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1C" w:rsidRDefault="00F8611C" w:rsidP="0019308C">
      <w:pPr>
        <w:shd w:val="clear" w:color="auto" w:fill="FFFFFF"/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1866">
        <w:rPr>
          <w:rFonts w:ascii="Times New Roman" w:hAnsi="Times New Roman" w:cs="Times New Roman"/>
          <w:sz w:val="28"/>
          <w:szCs w:val="28"/>
        </w:rPr>
        <w:t xml:space="preserve">собенности подготовки старших дошкольников </w:t>
      </w:r>
    </w:p>
    <w:p w:rsidR="00491866" w:rsidRPr="0018065D" w:rsidRDefault="00491866" w:rsidP="0019308C">
      <w:pPr>
        <w:shd w:val="clear" w:color="auto" w:fill="FFFFFF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6531A">
        <w:rPr>
          <w:rFonts w:ascii="Times New Roman" w:hAnsi="Times New Roman" w:cs="Times New Roman"/>
          <w:sz w:val="28"/>
          <w:szCs w:val="28"/>
        </w:rPr>
        <w:t>формированию навыка письма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1866" w:rsidRPr="0018065D" w:rsidRDefault="00491866" w:rsidP="009569E2">
      <w:pPr>
        <w:shd w:val="clear" w:color="auto" w:fill="FFFFFF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91866" w:rsidRPr="0018065D" w:rsidRDefault="00491866" w:rsidP="009569E2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866" w:rsidRPr="0018065D" w:rsidRDefault="00491866" w:rsidP="009569E2">
      <w:pPr>
        <w:pStyle w:val="1"/>
        <w:suppressAutoHyphens/>
        <w:jc w:val="right"/>
        <w:rPr>
          <w:bCs/>
        </w:rPr>
      </w:pPr>
      <w:r>
        <w:rPr>
          <w:bCs/>
        </w:rPr>
        <w:t>Маковская Лили</w:t>
      </w:r>
      <w:r w:rsidR="00F8611C">
        <w:rPr>
          <w:bCs/>
        </w:rPr>
        <w:t>я</w:t>
      </w:r>
      <w:r>
        <w:rPr>
          <w:bCs/>
        </w:rPr>
        <w:t xml:space="preserve"> Анатольевна</w:t>
      </w:r>
      <w:r w:rsidRPr="0018065D">
        <w:rPr>
          <w:bCs/>
        </w:rPr>
        <w:t>,</w:t>
      </w:r>
    </w:p>
    <w:p w:rsidR="00491866" w:rsidRDefault="00491866" w:rsidP="009569E2">
      <w:pPr>
        <w:pStyle w:val="1"/>
        <w:suppressAutoHyphens/>
        <w:jc w:val="right"/>
        <w:rPr>
          <w:bCs/>
        </w:rPr>
      </w:pPr>
      <w:r w:rsidRPr="0018065D">
        <w:rPr>
          <w:bCs/>
        </w:rPr>
        <w:t>воспитатель МБДОУ</w:t>
      </w:r>
      <w:r>
        <w:rPr>
          <w:bCs/>
        </w:rPr>
        <w:t xml:space="preserve"> «Детский сад №8»</w:t>
      </w:r>
    </w:p>
    <w:p w:rsidR="00597C28" w:rsidRPr="0019308C" w:rsidRDefault="00491866" w:rsidP="0019308C">
      <w:pPr>
        <w:pStyle w:val="1"/>
        <w:suppressAutoHyphens/>
        <w:jc w:val="right"/>
      </w:pPr>
      <w:r w:rsidRPr="0018065D">
        <w:rPr>
          <w:bCs/>
        </w:rPr>
        <w:t xml:space="preserve"> </w:t>
      </w:r>
      <w:proofErr w:type="spellStart"/>
      <w:r>
        <w:rPr>
          <w:bCs/>
        </w:rPr>
        <w:t>пгт</w:t>
      </w:r>
      <w:proofErr w:type="spellEnd"/>
      <w:r>
        <w:rPr>
          <w:bCs/>
        </w:rPr>
        <w:t xml:space="preserve"> Ревда</w:t>
      </w:r>
    </w:p>
    <w:p w:rsidR="0019308C" w:rsidRDefault="0019308C" w:rsidP="009569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08C" w:rsidRDefault="0019308C" w:rsidP="009569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866" w:rsidRDefault="00491866" w:rsidP="009569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91866" w:rsidRDefault="00491866" w:rsidP="009569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FC">
        <w:rPr>
          <w:rFonts w:ascii="Times New Roman" w:hAnsi="Times New Roman" w:cs="Times New Roman"/>
          <w:sz w:val="28"/>
          <w:szCs w:val="28"/>
        </w:rPr>
        <w:t>Более 40 лет ИВФ</w:t>
      </w:r>
      <w:r>
        <w:rPr>
          <w:rFonts w:ascii="Times New Roman" w:hAnsi="Times New Roman" w:cs="Times New Roman"/>
          <w:sz w:val="28"/>
          <w:szCs w:val="28"/>
        </w:rPr>
        <w:t xml:space="preserve"> РАО изучает мозг ребёнка, его функционирование, особенности мозговой организации разных видов деятельности и разных функциональных состояний, исследует проблему преемственности. К этому возник интерес  и у педагогов, которые на основе последних исследований, выстраивают новые технологии и методики обучения.</w:t>
      </w:r>
    </w:p>
    <w:p w:rsidR="00491866" w:rsidRDefault="00491866" w:rsidP="009569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этапов развития ребёнка, психофизиологических особенностей формирования навыков чтения и письма и индивидуальных особенностей воспитанников необходимо для выстраивания адекватных методов, форм и приёмов работы с детьми в период подготовки к школьному обучению. Это является необходимым условием успешного обучения в школе и легкой адаптации к условиям обучения.</w:t>
      </w:r>
    </w:p>
    <w:p w:rsidR="00F02CF2" w:rsidRDefault="00DC7F97" w:rsidP="00F861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F97">
        <w:rPr>
          <w:rFonts w:ascii="Times New Roman" w:hAnsi="Times New Roman" w:cs="Times New Roman"/>
          <w:sz w:val="28"/>
          <w:szCs w:val="28"/>
        </w:rPr>
        <w:t xml:space="preserve">Письмо, так же как чтение, очень сложная интегративная деятельность, включающая внимание, восприятие, произвольную регуляцию и контроль деятельности, нервно-мышечную регуляцию, зрительномоторную координацию и другие функции. В 4–5 лет эти функции еще незрелы, несовершенны, поэтому письмо курсивными буквами для большинства детей просто невыполнимая задача. Но совсем нередки случаи, когда уже в детском саду ребенку дают прописи и задают на дом письменные домашние задания. Дети, рано начинающие писать, часто неправильно держат ручку, испытывают очень сильное мышечное напряжение, у них отмечается стойкое </w:t>
      </w:r>
      <w:r w:rsidRPr="00DC7F97">
        <w:rPr>
          <w:rFonts w:ascii="Times New Roman" w:hAnsi="Times New Roman" w:cs="Times New Roman"/>
          <w:sz w:val="28"/>
          <w:szCs w:val="28"/>
        </w:rPr>
        <w:lastRenderedPageBreak/>
        <w:t xml:space="preserve">нарушение почерка, трудности </w:t>
      </w:r>
      <w:proofErr w:type="spellStart"/>
      <w:proofErr w:type="gramStart"/>
      <w:r w:rsidRPr="00DC7F97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DC7F97">
        <w:rPr>
          <w:rFonts w:ascii="Times New Roman" w:hAnsi="Times New Roman" w:cs="Times New Roman"/>
          <w:sz w:val="28"/>
          <w:szCs w:val="28"/>
        </w:rPr>
        <w:t>-буквенного</w:t>
      </w:r>
      <w:proofErr w:type="gramEnd"/>
      <w:r w:rsidRPr="00DC7F97">
        <w:rPr>
          <w:rFonts w:ascii="Times New Roman" w:hAnsi="Times New Roman" w:cs="Times New Roman"/>
          <w:sz w:val="28"/>
          <w:szCs w:val="28"/>
        </w:rPr>
        <w:t xml:space="preserve"> анализа. Пожалуй, самым главным негативным эффектом сверхраннего обучения является негативный опыт обучения, негативные эмоции, связанные с неудачами, невозможностью выполнить то, что требуют взрослые. В этих случаях неудачи убивают мотивацию учения еще до того, как ребенок начинает учиться в школе.</w:t>
      </w:r>
    </w:p>
    <w:p w:rsidR="00F02CF2" w:rsidRPr="00CE274C" w:rsidRDefault="00F02CF2" w:rsidP="00CE27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74C">
        <w:rPr>
          <w:rFonts w:ascii="Times New Roman" w:hAnsi="Times New Roman" w:cs="Times New Roman"/>
          <w:b/>
          <w:sz w:val="28"/>
          <w:szCs w:val="28"/>
        </w:rPr>
        <w:t>Этапы формирования навыка письма</w:t>
      </w:r>
    </w:p>
    <w:p w:rsidR="00571AB0" w:rsidRPr="00DA3C6D" w:rsidRDefault="00151DC0" w:rsidP="00BD2C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Когнитивные навыки письма и чтения являются самыми </w:t>
      </w:r>
      <w:r w:rsidR="004F6AE9">
        <w:rPr>
          <w:rFonts w:ascii="Times New Roman" w:hAnsi="Times New Roman" w:cs="Times New Roman"/>
          <w:sz w:val="28"/>
          <w:szCs w:val="28"/>
        </w:rPr>
        <w:t>сложными. Для</w:t>
      </w:r>
      <w:r w:rsidR="00E63DBD">
        <w:rPr>
          <w:rFonts w:ascii="Times New Roman" w:hAnsi="Times New Roman" w:cs="Times New Roman"/>
          <w:sz w:val="28"/>
          <w:szCs w:val="28"/>
        </w:rPr>
        <w:t xml:space="preserve"> их </w:t>
      </w:r>
      <w:r w:rsidR="004F6AE9">
        <w:rPr>
          <w:rFonts w:ascii="Times New Roman" w:hAnsi="Times New Roman" w:cs="Times New Roman"/>
          <w:sz w:val="28"/>
          <w:szCs w:val="28"/>
        </w:rPr>
        <w:t>формирования</w:t>
      </w:r>
      <w:r w:rsidR="00E63DBD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4F6AE9">
        <w:rPr>
          <w:rFonts w:ascii="Times New Roman" w:hAnsi="Times New Roman" w:cs="Times New Roman"/>
          <w:sz w:val="28"/>
          <w:szCs w:val="28"/>
        </w:rPr>
        <w:t xml:space="preserve">длительное </w:t>
      </w:r>
      <w:r w:rsidR="00E63DBD">
        <w:rPr>
          <w:rFonts w:ascii="Times New Roman" w:hAnsi="Times New Roman" w:cs="Times New Roman"/>
          <w:sz w:val="28"/>
          <w:szCs w:val="28"/>
        </w:rPr>
        <w:t>время и комплексное развитие ребёнка</w:t>
      </w:r>
      <w:r w:rsidR="004F6AE9">
        <w:rPr>
          <w:rFonts w:ascii="Times New Roman" w:hAnsi="Times New Roman" w:cs="Times New Roman"/>
          <w:sz w:val="28"/>
          <w:szCs w:val="28"/>
        </w:rPr>
        <w:t>.</w:t>
      </w:r>
      <w:r w:rsidR="00BD2CE2">
        <w:rPr>
          <w:rFonts w:ascii="Times New Roman" w:hAnsi="Times New Roman" w:cs="Times New Roman"/>
          <w:sz w:val="28"/>
          <w:szCs w:val="28"/>
        </w:rPr>
        <w:t xml:space="preserve"> </w:t>
      </w:r>
      <w:r w:rsidR="00571AB0" w:rsidRPr="00DA3C6D">
        <w:rPr>
          <w:rFonts w:ascii="Times New Roman" w:hAnsi="Times New Roman" w:cs="Times New Roman"/>
          <w:sz w:val="28"/>
          <w:szCs w:val="28"/>
        </w:rPr>
        <w:t>Психофизиологическая структура процессов письма и чтения</w:t>
      </w:r>
      <w:r w:rsidR="00BD2CE2">
        <w:rPr>
          <w:rFonts w:ascii="Times New Roman" w:hAnsi="Times New Roman" w:cs="Times New Roman"/>
          <w:sz w:val="28"/>
          <w:szCs w:val="28"/>
        </w:rPr>
        <w:t>.</w:t>
      </w:r>
    </w:p>
    <w:p w:rsidR="00571AB0" w:rsidRPr="00771881" w:rsidRDefault="00571AB0" w:rsidP="006C4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1AB0" w:rsidRPr="00771881" w:rsidTr="006C4913">
        <w:tc>
          <w:tcPr>
            <w:tcW w:w="4785" w:type="dxa"/>
            <w:vAlign w:val="center"/>
          </w:tcPr>
          <w:p w:rsidR="00571AB0" w:rsidRPr="00771881" w:rsidRDefault="00571AB0" w:rsidP="006C4913">
            <w:pPr>
              <w:pStyle w:val="a5"/>
              <w:spacing w:before="0" w:beforeAutospacing="0" w:after="0" w:afterAutospacing="0"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771881">
              <w:rPr>
                <w:b/>
                <w:sz w:val="28"/>
                <w:szCs w:val="28"/>
              </w:rPr>
              <w:t>Письмо</w:t>
            </w:r>
          </w:p>
        </w:tc>
        <w:tc>
          <w:tcPr>
            <w:tcW w:w="4786" w:type="dxa"/>
            <w:vAlign w:val="center"/>
          </w:tcPr>
          <w:p w:rsidR="00571AB0" w:rsidRPr="00771881" w:rsidRDefault="00571AB0" w:rsidP="006C49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881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</w:tc>
      </w:tr>
      <w:tr w:rsidR="00571AB0" w:rsidTr="006C4913">
        <w:tc>
          <w:tcPr>
            <w:tcW w:w="4785" w:type="dxa"/>
          </w:tcPr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•Развитие речи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•Фонетико-фонематическое  восприятие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•Произвольная организация и регуляция деятельности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•Внимание (избирательное внимание)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•Восприятие (дифференцированное,</w:t>
            </w:r>
            <w:proofErr w:type="gramEnd"/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помехоустойчивость, константность)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•Зрительная память, зрительный контроль и коррекция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•Зрительно-пространственное восприятие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•Рабочая память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•Зрительно-моторные координации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•Фиксация позы (тоническое напряжение)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•Координация движений пальцев, кисти, руки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•Нервно-мышечная интеграция</w:t>
            </w:r>
          </w:p>
          <w:p w:rsidR="00571AB0" w:rsidRPr="00771881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•Звукобуквенный анализ (перевод фонемы в графему)</w:t>
            </w:r>
          </w:p>
        </w:tc>
        <w:tc>
          <w:tcPr>
            <w:tcW w:w="4786" w:type="dxa"/>
          </w:tcPr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•Развитие речи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•Фонетико-фонематическое восприятие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•Произвольная организация и регуляция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•Внимание (избирательное внимание)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•Восприятие (дифференцированное,</w:t>
            </w:r>
            <w:proofErr w:type="gramEnd"/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помехоустойчивость, константность)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•Зрительная память, зрительный контроль и коррекция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•Зрительно-пространственное восприятие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•Рабочая память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•Координация и регуляция артикуляционных движений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•Перевод графемы в фонему</w:t>
            </w:r>
          </w:p>
          <w:p w:rsidR="00571AB0" w:rsidRDefault="00571AB0" w:rsidP="006C4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•Последовательное «слияние» фонем (звуков)</w:t>
            </w:r>
          </w:p>
          <w:p w:rsidR="00571AB0" w:rsidRDefault="00571AB0" w:rsidP="006C4913">
            <w:pPr>
              <w:pStyle w:val="a5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•Семантический анализ слова</w:t>
            </w:r>
          </w:p>
          <w:p w:rsidR="00571AB0" w:rsidRDefault="00571AB0" w:rsidP="006C4913">
            <w:pPr>
              <w:pStyle w:val="a5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F6AE9" w:rsidRDefault="004F6AE9" w:rsidP="008A3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AB0" w:rsidRPr="00AA129C" w:rsidRDefault="007B435A" w:rsidP="000D639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A129C">
        <w:rPr>
          <w:rFonts w:ascii="Times New Roman" w:hAnsi="Times New Roman" w:cs="Times New Roman"/>
          <w:sz w:val="28"/>
          <w:szCs w:val="28"/>
        </w:rPr>
        <w:t xml:space="preserve">Этапы формирования элементарного (технического) </w:t>
      </w:r>
      <w:r w:rsidR="00DA3C6D" w:rsidRPr="00AA129C">
        <w:rPr>
          <w:rFonts w:ascii="Times New Roman" w:hAnsi="Times New Roman" w:cs="Times New Roman"/>
          <w:sz w:val="28"/>
          <w:szCs w:val="28"/>
        </w:rPr>
        <w:t>навыка письма</w:t>
      </w:r>
    </w:p>
    <w:p w:rsidR="00571AB0" w:rsidRPr="008200BF" w:rsidRDefault="00C41308" w:rsidP="00F8611C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200BF">
        <w:rPr>
          <w:rFonts w:ascii="Times New Roman" w:hAnsi="Times New Roman" w:cs="Times New Roman"/>
          <w:sz w:val="28"/>
          <w:szCs w:val="28"/>
        </w:rPr>
        <w:t xml:space="preserve">Аналитический -  </w:t>
      </w:r>
      <w:r w:rsidR="007E4889" w:rsidRPr="008200BF">
        <w:rPr>
          <w:rFonts w:ascii="Times New Roman" w:hAnsi="Times New Roman" w:cs="Times New Roman"/>
          <w:sz w:val="28"/>
          <w:szCs w:val="28"/>
        </w:rPr>
        <w:t>фикси</w:t>
      </w:r>
      <w:r w:rsidR="00C77E9D" w:rsidRPr="008200BF">
        <w:rPr>
          <w:rFonts w:ascii="Times New Roman" w:hAnsi="Times New Roman" w:cs="Times New Roman"/>
          <w:sz w:val="28"/>
          <w:szCs w:val="28"/>
        </w:rPr>
        <w:t>р</w:t>
      </w:r>
      <w:r w:rsidR="007E4889" w:rsidRPr="008200BF">
        <w:rPr>
          <w:rFonts w:ascii="Times New Roman" w:hAnsi="Times New Roman" w:cs="Times New Roman"/>
          <w:sz w:val="28"/>
          <w:szCs w:val="28"/>
        </w:rPr>
        <w:t>ованное внимание к каждому элементу действия</w:t>
      </w:r>
      <w:r w:rsidR="00EB648C" w:rsidRPr="008200BF">
        <w:rPr>
          <w:rFonts w:ascii="Times New Roman" w:hAnsi="Times New Roman" w:cs="Times New Roman"/>
          <w:sz w:val="28"/>
          <w:szCs w:val="28"/>
        </w:rPr>
        <w:t xml:space="preserve"> (каждый элемент буквы – отдельное действие)</w:t>
      </w:r>
      <w:r w:rsidR="00C77E9D" w:rsidRPr="008200BF">
        <w:rPr>
          <w:rFonts w:ascii="Times New Roman" w:hAnsi="Times New Roman" w:cs="Times New Roman"/>
          <w:sz w:val="28"/>
          <w:szCs w:val="28"/>
        </w:rPr>
        <w:t>.</w:t>
      </w:r>
      <w:r w:rsidR="008200BF" w:rsidRPr="008200BF">
        <w:rPr>
          <w:rFonts w:ascii="Times New Roman" w:hAnsi="Times New Roman" w:cs="Times New Roman"/>
          <w:sz w:val="28"/>
          <w:szCs w:val="28"/>
        </w:rPr>
        <w:t xml:space="preserve"> Написал, проанализировал, подумал, куда дальше. Это психофизиологическое </w:t>
      </w:r>
      <w:r w:rsidR="008200BF" w:rsidRPr="008200BF">
        <w:rPr>
          <w:rFonts w:ascii="Times New Roman" w:hAnsi="Times New Roman" w:cs="Times New Roman"/>
          <w:sz w:val="28"/>
          <w:szCs w:val="28"/>
        </w:rPr>
        <w:lastRenderedPageBreak/>
        <w:t>условие формирования навыка письма.</w:t>
      </w:r>
      <w:r w:rsidR="00C23D7F">
        <w:rPr>
          <w:rFonts w:ascii="Times New Roman" w:hAnsi="Times New Roman" w:cs="Times New Roman"/>
          <w:sz w:val="28"/>
          <w:szCs w:val="28"/>
        </w:rPr>
        <w:t xml:space="preserve"> Этап длительный</w:t>
      </w:r>
      <w:r w:rsidR="00C06B27">
        <w:rPr>
          <w:rFonts w:ascii="Times New Roman" w:hAnsi="Times New Roman" w:cs="Times New Roman"/>
          <w:sz w:val="28"/>
          <w:szCs w:val="28"/>
        </w:rPr>
        <w:t>,</w:t>
      </w:r>
      <w:r w:rsidR="00C23D7F">
        <w:rPr>
          <w:rFonts w:ascii="Times New Roman" w:hAnsi="Times New Roman" w:cs="Times New Roman"/>
          <w:sz w:val="28"/>
          <w:szCs w:val="28"/>
        </w:rPr>
        <w:t xml:space="preserve"> под высоким уровнем контроля</w:t>
      </w:r>
      <w:r w:rsidR="00C06B27">
        <w:rPr>
          <w:rFonts w:ascii="Times New Roman" w:hAnsi="Times New Roman" w:cs="Times New Roman"/>
          <w:sz w:val="28"/>
          <w:szCs w:val="28"/>
        </w:rPr>
        <w:t xml:space="preserve"> (каждое действие осознанно)</w:t>
      </w:r>
      <w:r w:rsidR="00C23D7F">
        <w:rPr>
          <w:rFonts w:ascii="Times New Roman" w:hAnsi="Times New Roman" w:cs="Times New Roman"/>
          <w:sz w:val="28"/>
          <w:szCs w:val="28"/>
        </w:rPr>
        <w:t>.</w:t>
      </w:r>
    </w:p>
    <w:p w:rsidR="00C77E9D" w:rsidRDefault="00522980" w:rsidP="00F8611C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Синтетический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08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081">
        <w:rPr>
          <w:rFonts w:ascii="Times New Roman" w:hAnsi="Times New Roman" w:cs="Times New Roman"/>
          <w:sz w:val="28"/>
          <w:szCs w:val="28"/>
        </w:rPr>
        <w:t>связное выполнение отдельных элементов</w:t>
      </w:r>
      <w:r w:rsidR="00FF12DB">
        <w:rPr>
          <w:rFonts w:ascii="Times New Roman" w:hAnsi="Times New Roman" w:cs="Times New Roman"/>
          <w:sz w:val="28"/>
          <w:szCs w:val="28"/>
        </w:rPr>
        <w:t>, букв или сочетаний.</w:t>
      </w:r>
      <w:r w:rsidR="00761B09">
        <w:rPr>
          <w:rFonts w:ascii="Times New Roman" w:hAnsi="Times New Roman" w:cs="Times New Roman"/>
          <w:sz w:val="28"/>
          <w:szCs w:val="28"/>
        </w:rPr>
        <w:t xml:space="preserve"> Связное письмо – необходимое условие формирования навыка письма.</w:t>
      </w:r>
    </w:p>
    <w:p w:rsidR="0015246B" w:rsidRPr="00B83F94" w:rsidRDefault="00C06B27" w:rsidP="00F8611C">
      <w:pPr>
        <w:pStyle w:val="a3"/>
        <w:numPr>
          <w:ilvl w:val="0"/>
          <w:numId w:val="2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</w:t>
      </w:r>
      <w:r w:rsidR="000F27A9">
        <w:rPr>
          <w:rFonts w:ascii="Times New Roman" w:hAnsi="Times New Roman" w:cs="Times New Roman"/>
          <w:sz w:val="28"/>
          <w:szCs w:val="28"/>
        </w:rPr>
        <w:t xml:space="preserve"> </w:t>
      </w:r>
      <w:r w:rsidR="00C23D7F">
        <w:rPr>
          <w:rFonts w:ascii="Times New Roman" w:hAnsi="Times New Roman" w:cs="Times New Roman"/>
          <w:sz w:val="28"/>
          <w:szCs w:val="28"/>
        </w:rPr>
        <w:t>–</w:t>
      </w:r>
      <w:r w:rsidR="000F27A9">
        <w:rPr>
          <w:rFonts w:ascii="Times New Roman" w:hAnsi="Times New Roman" w:cs="Times New Roman"/>
          <w:sz w:val="28"/>
          <w:szCs w:val="28"/>
        </w:rPr>
        <w:t xml:space="preserve"> </w:t>
      </w:r>
      <w:r w:rsidR="00C23D7F">
        <w:rPr>
          <w:rFonts w:ascii="Times New Roman" w:hAnsi="Times New Roman" w:cs="Times New Roman"/>
          <w:sz w:val="28"/>
          <w:szCs w:val="28"/>
        </w:rPr>
        <w:t xml:space="preserve">когда человек пишет </w:t>
      </w:r>
      <w:proofErr w:type="gramStart"/>
      <w:r w:rsidR="00C23D7F"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 w:rsidR="00C23D7F">
        <w:rPr>
          <w:rFonts w:ascii="Times New Roman" w:hAnsi="Times New Roman" w:cs="Times New Roman"/>
          <w:sz w:val="28"/>
          <w:szCs w:val="28"/>
        </w:rPr>
        <w:t xml:space="preserve"> не думая, как </w:t>
      </w:r>
      <w:r>
        <w:rPr>
          <w:rFonts w:ascii="Times New Roman" w:hAnsi="Times New Roman" w:cs="Times New Roman"/>
          <w:sz w:val="28"/>
          <w:szCs w:val="28"/>
        </w:rPr>
        <w:t>написать</w:t>
      </w:r>
      <w:r w:rsidR="00C23D7F">
        <w:rPr>
          <w:rFonts w:ascii="Times New Roman" w:hAnsi="Times New Roman" w:cs="Times New Roman"/>
          <w:sz w:val="28"/>
          <w:szCs w:val="28"/>
        </w:rPr>
        <w:t xml:space="preserve"> элементы,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C23D7F">
        <w:rPr>
          <w:rFonts w:ascii="Times New Roman" w:hAnsi="Times New Roman" w:cs="Times New Roman"/>
          <w:sz w:val="28"/>
          <w:szCs w:val="28"/>
        </w:rPr>
        <w:t xml:space="preserve"> за действиями уходит.</w:t>
      </w:r>
    </w:p>
    <w:p w:rsidR="00571AB0" w:rsidRDefault="002A7A27" w:rsidP="008A3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с одного этапа на другой возможен, если сформирован каждый этап.</w:t>
      </w:r>
      <w:r w:rsidR="005B3FBF">
        <w:rPr>
          <w:rFonts w:ascii="Times New Roman" w:hAnsi="Times New Roman" w:cs="Times New Roman"/>
          <w:sz w:val="28"/>
          <w:szCs w:val="28"/>
        </w:rPr>
        <w:t xml:space="preserve"> Несформированность первого этапа не даёт возможности двигаться вперед.</w:t>
      </w:r>
      <w:r w:rsidR="0041458F" w:rsidRPr="004145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458F"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  эффективность  формирования  </w:t>
      </w:r>
      <w:r w:rsidR="0041458F" w:rsidRPr="005518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первого</w:t>
      </w:r>
      <w:r w:rsidR="0041458F"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(«технического»)  этапа  обучения  письму  и  чтению  определяет  успешность освоения этих навыков.</w:t>
      </w:r>
    </w:p>
    <w:p w:rsidR="0041458F" w:rsidRDefault="0041458F" w:rsidP="006C49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 два этапа – это, прежде всего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осознанная и очень медленная деятельность, а не только механические упражнения.</w:t>
      </w:r>
      <w:r w:rsidRPr="00B81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56C8">
        <w:rPr>
          <w:rFonts w:ascii="Times New Roman" w:hAnsi="Times New Roman" w:cs="Times New Roman"/>
          <w:sz w:val="28"/>
          <w:szCs w:val="28"/>
        </w:rPr>
        <w:t>До тех пор, пока ребенок не осознал, не осмыслил, «как делать»  (то есть не осознал алгоритм действия, а, например, при выполнении каждой отдельной буквы – схему, траекторию движений – «откуда начать, куда вести, где закончить»), пока не сформирована задача действия, «упражнять» ребенка не только бессмысленно, но и вредно.</w:t>
      </w:r>
      <w:proofErr w:type="gramEnd"/>
    </w:p>
    <w:p w:rsidR="0041458F" w:rsidRDefault="0041458F" w:rsidP="000A491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6C8">
        <w:rPr>
          <w:rFonts w:ascii="Times New Roman" w:hAnsi="Times New Roman" w:cs="Times New Roman"/>
          <w:sz w:val="28"/>
          <w:szCs w:val="28"/>
        </w:rPr>
        <w:t>«Перескок» через два этапа (аналитический и синтетический) не только не способствует формированию навыка, но и тормозит его. Именно  поэтому  осознанность  действий  выделяется  как  ведущий принцип обучения. Необходимость осмысливать и осознавать действие определяет и напряженность письма, и медленный темп деятельности.</w:t>
      </w:r>
    </w:p>
    <w:p w:rsidR="00BF0A13" w:rsidRPr="000A4917" w:rsidRDefault="00BF0A13" w:rsidP="00EE31E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4917">
        <w:rPr>
          <w:rFonts w:ascii="Times New Roman" w:hAnsi="Times New Roman" w:cs="Times New Roman"/>
          <w:sz w:val="28"/>
          <w:szCs w:val="28"/>
        </w:rPr>
        <w:t>У</w:t>
      </w:r>
      <w:r w:rsidR="00EE31E4" w:rsidRPr="000A4917">
        <w:rPr>
          <w:rFonts w:ascii="Times New Roman" w:hAnsi="Times New Roman" w:cs="Times New Roman"/>
          <w:sz w:val="28"/>
          <w:szCs w:val="28"/>
        </w:rPr>
        <w:t>р</w:t>
      </w:r>
      <w:r w:rsidRPr="000A4917">
        <w:rPr>
          <w:rFonts w:ascii="Times New Roman" w:hAnsi="Times New Roman" w:cs="Times New Roman"/>
          <w:sz w:val="28"/>
          <w:szCs w:val="28"/>
        </w:rPr>
        <w:t>овни формирования навыка письма</w:t>
      </w:r>
    </w:p>
    <w:p w:rsidR="003C0F8E" w:rsidRDefault="003C0F8E" w:rsidP="003C18C4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915">
        <w:rPr>
          <w:rFonts w:ascii="Times New Roman" w:hAnsi="Times New Roman" w:cs="Times New Roman"/>
          <w:sz w:val="28"/>
          <w:szCs w:val="28"/>
        </w:rPr>
        <w:t>Элементарное письмо</w:t>
      </w:r>
    </w:p>
    <w:p w:rsidR="003C0F8E" w:rsidRPr="000A4917" w:rsidRDefault="003C0F8E" w:rsidP="003C18C4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917">
        <w:rPr>
          <w:rFonts w:ascii="Times New Roman" w:hAnsi="Times New Roman" w:cs="Times New Roman"/>
          <w:sz w:val="28"/>
          <w:szCs w:val="28"/>
        </w:rPr>
        <w:t>Грамотное письмо</w:t>
      </w:r>
    </w:p>
    <w:p w:rsidR="00571AB0" w:rsidRPr="000A4917" w:rsidRDefault="002670AF" w:rsidP="000A4917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917">
        <w:rPr>
          <w:rFonts w:ascii="Times New Roman" w:hAnsi="Times New Roman" w:cs="Times New Roman"/>
          <w:sz w:val="28"/>
          <w:szCs w:val="28"/>
        </w:rPr>
        <w:t>Грамотная письменная речь</w:t>
      </w:r>
    </w:p>
    <w:p w:rsidR="002C1DB1" w:rsidRPr="009C5915" w:rsidRDefault="009C5915" w:rsidP="009C5915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</w:t>
      </w:r>
      <w:r w:rsidR="003C0F8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вый уровень - э</w:t>
      </w:r>
      <w:r w:rsidR="00966BB4" w:rsidRPr="009C5915">
        <w:rPr>
          <w:rFonts w:ascii="Times New Roman" w:hAnsi="Times New Roman" w:cs="Times New Roman"/>
          <w:sz w:val="28"/>
          <w:szCs w:val="28"/>
        </w:rPr>
        <w:t>лементарное письмо</w:t>
      </w:r>
      <w:r w:rsidR="003C0F8E">
        <w:rPr>
          <w:rFonts w:ascii="Times New Roman" w:hAnsi="Times New Roman" w:cs="Times New Roman"/>
          <w:sz w:val="28"/>
          <w:szCs w:val="28"/>
        </w:rPr>
        <w:t xml:space="preserve">, </w:t>
      </w:r>
      <w:r w:rsidR="009107AA" w:rsidRPr="009C5915">
        <w:rPr>
          <w:rFonts w:ascii="Times New Roman" w:hAnsi="Times New Roman" w:cs="Times New Roman"/>
          <w:sz w:val="28"/>
          <w:szCs w:val="28"/>
        </w:rPr>
        <w:t xml:space="preserve">невозможно </w:t>
      </w:r>
      <w:proofErr w:type="gramStart"/>
      <w:r w:rsidR="009107AA" w:rsidRPr="009C5915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2C1DB1" w:rsidRPr="009C5915">
        <w:rPr>
          <w:rFonts w:ascii="Times New Roman" w:hAnsi="Times New Roman" w:cs="Times New Roman"/>
          <w:sz w:val="28"/>
          <w:szCs w:val="28"/>
        </w:rPr>
        <w:t>:</w:t>
      </w:r>
    </w:p>
    <w:p w:rsidR="002670AF" w:rsidRDefault="006120F7" w:rsidP="002C1DB1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Формирования зрительного и двигательного образа букв</w:t>
      </w:r>
      <w:r w:rsidR="008D6100">
        <w:rPr>
          <w:rFonts w:ascii="Times New Roman" w:hAnsi="Times New Roman" w:cs="Times New Roman"/>
          <w:sz w:val="28"/>
          <w:szCs w:val="28"/>
        </w:rPr>
        <w:t>.</w:t>
      </w:r>
    </w:p>
    <w:p w:rsidR="006120F7" w:rsidRDefault="008D6100" w:rsidP="002C1DB1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Звукобуквенного анализа (перевод фонемы в графему).</w:t>
      </w:r>
    </w:p>
    <w:p w:rsidR="008D6100" w:rsidRDefault="002945AE" w:rsidP="002C1DB1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Способности перекодировать письменные и печатные буквы.</w:t>
      </w:r>
    </w:p>
    <w:p w:rsidR="002945AE" w:rsidRDefault="00933EEA" w:rsidP="002C1DB1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Свободного и правильного выполнения всех графических элементов букв</w:t>
      </w:r>
      <w:r w:rsidR="007142FF">
        <w:rPr>
          <w:rFonts w:ascii="Times New Roman" w:hAnsi="Times New Roman" w:cs="Times New Roman"/>
          <w:sz w:val="28"/>
          <w:szCs w:val="28"/>
        </w:rPr>
        <w:t>.</w:t>
      </w:r>
    </w:p>
    <w:p w:rsidR="00EE31E4" w:rsidRPr="009D2C7A" w:rsidRDefault="007142FF" w:rsidP="009D2C7A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Соблюдения графических норм и правил.</w:t>
      </w:r>
      <w:r w:rsidR="00EE31E4">
        <w:rPr>
          <w:noProof/>
          <w:lang w:eastAsia="ru-RU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472410</wp:posOffset>
                </wp:positionH>
                <wp:positionV relativeFrom="paragraph">
                  <wp:posOffset>217265</wp:posOffset>
                </wp:positionV>
                <wp:extent cx="360" cy="360"/>
                <wp:effectExtent l="38100" t="38100" r="38100" b="38100"/>
                <wp:wrapNone/>
                <wp:docPr id="3" name="Рукописный ввод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E1E153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3" o:spid="_x0000_s1026" type="#_x0000_t75" style="position:absolute;margin-left:36.7pt;margin-top:16.6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">
                <v:imagedata r:id="rId9" o:title=""/>
              </v:shape>
            </w:pict>
          </mc:Fallback>
        </mc:AlternateContent>
      </w:r>
    </w:p>
    <w:p w:rsidR="009D2C7A" w:rsidRPr="00551851" w:rsidRDefault="009D2C7A" w:rsidP="006C4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 письма формируется 3-4 года, ускоряем темп, получаем низкое качество. Нервно-мышечный аппарат ещё не созрел, и сделать быстро и правильно не даст. В 7-8 лет каждый элемент буквы выполняется отдельным действием. </w:t>
      </w:r>
      <w:r w:rsidR="00344076">
        <w:rPr>
          <w:rFonts w:ascii="Times New Roman" w:hAnsi="Times New Roman" w:cs="Times New Roman"/>
          <w:sz w:val="28"/>
          <w:szCs w:val="28"/>
        </w:rPr>
        <w:t>Это психофизиологическое условие фор</w:t>
      </w:r>
      <w:r w:rsidR="0085499D">
        <w:rPr>
          <w:rFonts w:ascii="Times New Roman" w:hAnsi="Times New Roman" w:cs="Times New Roman"/>
          <w:sz w:val="28"/>
          <w:szCs w:val="28"/>
        </w:rPr>
        <w:t>ми</w:t>
      </w:r>
      <w:r w:rsidR="00344076">
        <w:rPr>
          <w:rFonts w:ascii="Times New Roman" w:hAnsi="Times New Roman" w:cs="Times New Roman"/>
          <w:sz w:val="28"/>
          <w:szCs w:val="28"/>
        </w:rPr>
        <w:t>рования навыка письма</w:t>
      </w:r>
      <w:r w:rsidR="0085499D">
        <w:rPr>
          <w:rFonts w:ascii="Times New Roman" w:hAnsi="Times New Roman" w:cs="Times New Roman"/>
          <w:sz w:val="28"/>
          <w:szCs w:val="28"/>
        </w:rPr>
        <w:t>.</w:t>
      </w:r>
    </w:p>
    <w:p w:rsidR="00E12595" w:rsidRPr="0085499D" w:rsidRDefault="002041E9" w:rsidP="008549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B60">
        <w:rPr>
          <w:rFonts w:ascii="Times New Roman" w:hAnsi="Times New Roman" w:cs="Times New Roman"/>
          <w:b/>
          <w:sz w:val="28"/>
          <w:szCs w:val="28"/>
        </w:rPr>
        <w:t xml:space="preserve">Условия эффективного формирования </w:t>
      </w:r>
      <w:r w:rsidR="009B7B60" w:rsidRPr="009B7B60">
        <w:rPr>
          <w:rFonts w:ascii="Times New Roman" w:hAnsi="Times New Roman" w:cs="Times New Roman"/>
          <w:b/>
          <w:sz w:val="28"/>
          <w:szCs w:val="28"/>
        </w:rPr>
        <w:t>элементарного навыка письма</w:t>
      </w:r>
    </w:p>
    <w:p w:rsidR="00E12595" w:rsidRPr="004A5BB4" w:rsidRDefault="00232F30" w:rsidP="004A5BB4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Сформированность</w:t>
      </w:r>
      <w:r w:rsidR="007A529E">
        <w:rPr>
          <w:rFonts w:ascii="Times New Roman" w:hAnsi="Times New Roman" w:cs="Times New Roman"/>
          <w:sz w:val="28"/>
          <w:szCs w:val="28"/>
        </w:rPr>
        <w:t xml:space="preserve"> базовых познавательных функций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47ED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16FD891" wp14:editId="6BA288DF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40425" cy="3538855"/>
            <wp:effectExtent l="0" t="0" r="22225" b="23495"/>
            <wp:wrapTopAndBottom/>
            <wp:docPr id="7" name="Диаграмма 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EB71C81E-C38B-407C-B928-0DF97EEEF0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3408" w:rsidRDefault="00B13408" w:rsidP="006C4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деятельности основана на внимании. Последние исследования ИВФ РАО доказали, без развития лобной доли нет внимания. </w:t>
      </w:r>
    </w:p>
    <w:p w:rsidR="00B13408" w:rsidRDefault="00B13408" w:rsidP="00B134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6 годам начинает формироваться непроизвольное внимание, устойчивое к тому, что для ребёнка имеет эмоциональное значение.</w:t>
      </w:r>
    </w:p>
    <w:p w:rsidR="00B13408" w:rsidRDefault="00B13408" w:rsidP="00B134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8 годам формируется произвольное внимание и будет формироваться до 25 лет.</w:t>
      </w:r>
    </w:p>
    <w:p w:rsidR="00B13408" w:rsidRDefault="00B13408" w:rsidP="00B134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10 годам формируется самостоятельная организованная деятельность.</w:t>
      </w:r>
    </w:p>
    <w:p w:rsidR="00B13408" w:rsidRDefault="00B13408" w:rsidP="006C49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Произвольное внимание - основа успешного обучения в школе. Без зрелости внимания невозможно хорошо учиться. </w:t>
      </w:r>
    </w:p>
    <w:p w:rsidR="004A5BB4" w:rsidRDefault="009D1AF0" w:rsidP="004A5BB4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методики обучения (инструкция, пошаговость, медленный темп</w:t>
      </w:r>
      <w:r w:rsidR="00431BB4">
        <w:rPr>
          <w:rFonts w:ascii="Times New Roman" w:hAnsi="Times New Roman" w:cs="Times New Roman"/>
          <w:sz w:val="28"/>
          <w:szCs w:val="28"/>
        </w:rPr>
        <w:t>, постепенное изложение задач</w:t>
      </w:r>
      <w:r>
        <w:rPr>
          <w:rFonts w:ascii="Times New Roman" w:hAnsi="Times New Roman" w:cs="Times New Roman"/>
          <w:sz w:val="28"/>
          <w:szCs w:val="28"/>
        </w:rPr>
        <w:t>)</w:t>
      </w:r>
      <w:r w:rsidR="00431BB4">
        <w:rPr>
          <w:rFonts w:ascii="Times New Roman" w:hAnsi="Times New Roman" w:cs="Times New Roman"/>
          <w:sz w:val="28"/>
          <w:szCs w:val="28"/>
        </w:rPr>
        <w:t>. Непонятная инструкция</w:t>
      </w:r>
      <w:r w:rsidR="00F2005C">
        <w:rPr>
          <w:rFonts w:ascii="Times New Roman" w:hAnsi="Times New Roman" w:cs="Times New Roman"/>
          <w:sz w:val="28"/>
          <w:szCs w:val="28"/>
        </w:rPr>
        <w:t xml:space="preserve"> – неправильное выполнение действий.</w:t>
      </w:r>
    </w:p>
    <w:p w:rsidR="006C65AB" w:rsidRDefault="00F11AEC" w:rsidP="004A5BB4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Адекватные требования. </w:t>
      </w:r>
      <w:r w:rsidR="00552E49">
        <w:rPr>
          <w:rFonts w:ascii="Times New Roman" w:hAnsi="Times New Roman" w:cs="Times New Roman"/>
          <w:sz w:val="28"/>
          <w:szCs w:val="28"/>
        </w:rPr>
        <w:t>Каллиграфический почерк и безот</w:t>
      </w:r>
      <w:r w:rsidR="00BF3090">
        <w:rPr>
          <w:rFonts w:ascii="Times New Roman" w:hAnsi="Times New Roman" w:cs="Times New Roman"/>
          <w:sz w:val="28"/>
          <w:szCs w:val="28"/>
        </w:rPr>
        <w:t>р</w:t>
      </w:r>
      <w:r w:rsidR="00552E49">
        <w:rPr>
          <w:rFonts w:ascii="Times New Roman" w:hAnsi="Times New Roman" w:cs="Times New Roman"/>
          <w:sz w:val="28"/>
          <w:szCs w:val="28"/>
        </w:rPr>
        <w:t xml:space="preserve">ывное письмо </w:t>
      </w:r>
      <w:r w:rsidR="00BF3090">
        <w:rPr>
          <w:rFonts w:ascii="Times New Roman" w:hAnsi="Times New Roman" w:cs="Times New Roman"/>
          <w:sz w:val="28"/>
          <w:szCs w:val="28"/>
        </w:rPr>
        <w:t>в этом возрасте недоступно.</w:t>
      </w:r>
      <w:r w:rsidR="00BF3090" w:rsidRPr="00BF3090">
        <w:rPr>
          <w:rFonts w:ascii="Times New Roman" w:hAnsi="Times New Roman" w:cs="Times New Roman"/>
          <w:sz w:val="28"/>
          <w:szCs w:val="28"/>
        </w:rPr>
        <w:t xml:space="preserve"> </w:t>
      </w:r>
      <w:r w:rsidR="00BF3090">
        <w:rPr>
          <w:rFonts w:ascii="Times New Roman" w:hAnsi="Times New Roman" w:cs="Times New Roman"/>
          <w:sz w:val="28"/>
          <w:szCs w:val="28"/>
        </w:rPr>
        <w:t>Неадекватные требования замедляют развитие детей.</w:t>
      </w:r>
    </w:p>
    <w:p w:rsidR="009F5524" w:rsidRPr="009F5524" w:rsidRDefault="00286C0A" w:rsidP="009F5524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 индивидуальных особенностей развития детей.</w:t>
      </w:r>
      <w:r w:rsidR="00303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090" w:rsidRPr="009F5524" w:rsidRDefault="0030322A" w:rsidP="009F552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F5524">
        <w:rPr>
          <w:rFonts w:ascii="Times New Roman" w:hAnsi="Times New Roman" w:cs="Times New Roman"/>
          <w:sz w:val="28"/>
          <w:szCs w:val="28"/>
        </w:rPr>
        <w:t>Факторы риска.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48"/>
        <w:gridCol w:w="2634"/>
        <w:gridCol w:w="3963"/>
      </w:tblGrid>
      <w:tr w:rsidR="00124F0B" w:rsidRPr="002E52DF" w:rsidTr="006C4913">
        <w:tc>
          <w:tcPr>
            <w:tcW w:w="2748" w:type="dxa"/>
          </w:tcPr>
          <w:p w:rsidR="00124F0B" w:rsidRPr="002E52DF" w:rsidRDefault="00124F0B" w:rsidP="006C491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52DF">
              <w:rPr>
                <w:rFonts w:ascii="Times New Roman" w:hAnsi="Times New Roman" w:cs="Times New Roman"/>
                <w:b/>
                <w:sz w:val="26"/>
                <w:szCs w:val="26"/>
              </w:rPr>
              <w:t>Экзогенные факторы</w:t>
            </w:r>
          </w:p>
        </w:tc>
        <w:tc>
          <w:tcPr>
            <w:tcW w:w="2634" w:type="dxa"/>
          </w:tcPr>
          <w:p w:rsidR="00124F0B" w:rsidRPr="002E52DF" w:rsidRDefault="00124F0B" w:rsidP="006C491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52DF">
              <w:rPr>
                <w:rFonts w:ascii="Times New Roman" w:hAnsi="Times New Roman" w:cs="Times New Roman"/>
                <w:b/>
                <w:sz w:val="26"/>
                <w:szCs w:val="26"/>
              </w:rPr>
              <w:t>Смешанные факторы</w:t>
            </w:r>
          </w:p>
        </w:tc>
        <w:tc>
          <w:tcPr>
            <w:tcW w:w="3963" w:type="dxa"/>
          </w:tcPr>
          <w:p w:rsidR="00124F0B" w:rsidRPr="002E52DF" w:rsidRDefault="00124F0B" w:rsidP="006C491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52DF">
              <w:rPr>
                <w:rFonts w:ascii="Times New Roman" w:hAnsi="Times New Roman" w:cs="Times New Roman"/>
                <w:b/>
                <w:sz w:val="26"/>
                <w:szCs w:val="26"/>
              </w:rPr>
              <w:t>Эндогенные факторы</w:t>
            </w:r>
          </w:p>
        </w:tc>
      </w:tr>
      <w:tr w:rsidR="00124F0B" w:rsidTr="006C4913">
        <w:tc>
          <w:tcPr>
            <w:tcW w:w="2748" w:type="dxa"/>
          </w:tcPr>
          <w:p w:rsidR="00124F0B" w:rsidRDefault="00124F0B" w:rsidP="006C491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457">
              <w:rPr>
                <w:rFonts w:ascii="Times New Roman" w:hAnsi="Times New Roman" w:cs="Times New Roman"/>
                <w:sz w:val="28"/>
                <w:szCs w:val="28"/>
              </w:rPr>
              <w:t>Социокультурные условия жизни</w:t>
            </w:r>
          </w:p>
          <w:p w:rsidR="00124F0B" w:rsidRDefault="00124F0B" w:rsidP="006C491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Сверхраннее обучение</w:t>
            </w:r>
          </w:p>
          <w:p w:rsidR="00124F0B" w:rsidRDefault="00124F0B" w:rsidP="006C491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Неадекватные методики обучения</w:t>
            </w:r>
          </w:p>
          <w:p w:rsidR="00124F0B" w:rsidRPr="00B81457" w:rsidRDefault="00124F0B" w:rsidP="006C4913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 факторы риска</w:t>
            </w:r>
          </w:p>
        </w:tc>
        <w:tc>
          <w:tcPr>
            <w:tcW w:w="2634" w:type="dxa"/>
          </w:tcPr>
          <w:p w:rsidR="00124F0B" w:rsidRDefault="00124F0B" w:rsidP="006C4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8BCC48" wp14:editId="4328BAE6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168910</wp:posOffset>
                      </wp:positionV>
                      <wp:extent cx="0" cy="295275"/>
                      <wp:effectExtent l="76200" t="0" r="38100" b="2857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75B19B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39.9pt;margin-top:13.3pt;width:0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Трудности обучения</w:t>
            </w:r>
          </w:p>
          <w:p w:rsidR="00124F0B" w:rsidRDefault="00124F0B" w:rsidP="006C4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0B" w:rsidRDefault="00124F0B" w:rsidP="006C4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96F41B" wp14:editId="161F6E87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350520</wp:posOffset>
                      </wp:positionV>
                      <wp:extent cx="0" cy="314325"/>
                      <wp:effectExtent l="76200" t="0" r="38100" b="2857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6668CCE" id="AutoShape 3" o:spid="_x0000_s1026" type="#_x0000_t32" style="position:absolute;margin-left:39.9pt;margin-top:27.6pt;width:0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Первичная безграмотность</w:t>
            </w:r>
          </w:p>
          <w:p w:rsidR="00124F0B" w:rsidRDefault="00124F0B" w:rsidP="006C4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F0B" w:rsidRDefault="00124F0B" w:rsidP="006C4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Функциональная неграмотность</w:t>
            </w:r>
          </w:p>
        </w:tc>
        <w:tc>
          <w:tcPr>
            <w:tcW w:w="3963" w:type="dxa"/>
          </w:tcPr>
          <w:p w:rsidR="00124F0B" w:rsidRDefault="00124F0B" w:rsidP="006C491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2DF">
              <w:rPr>
                <w:rFonts w:ascii="Times New Roman" w:hAnsi="Times New Roman" w:cs="Times New Roman"/>
                <w:sz w:val="28"/>
                <w:szCs w:val="28"/>
              </w:rPr>
              <w:t>Нарушение раннего развития</w:t>
            </w:r>
          </w:p>
          <w:p w:rsidR="00124F0B" w:rsidRDefault="00124F0B" w:rsidP="006C491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Функциональная незрелость мозга</w:t>
            </w:r>
          </w:p>
          <w:p w:rsidR="00124F0B" w:rsidRDefault="00124F0B" w:rsidP="006C491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нейросенсорного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</w:t>
            </w:r>
          </w:p>
          <w:p w:rsidR="00124F0B" w:rsidRPr="002E52DF" w:rsidRDefault="00124F0B" w:rsidP="006C491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Возрастная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несформировнность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школьно-значимых функций</w:t>
            </w:r>
          </w:p>
        </w:tc>
      </w:tr>
      <w:tr w:rsidR="00124F0B" w:rsidTr="006C4913">
        <w:tc>
          <w:tcPr>
            <w:tcW w:w="9345" w:type="dxa"/>
            <w:gridSpan w:val="3"/>
          </w:tcPr>
          <w:p w:rsidR="00124F0B" w:rsidRDefault="00124F0B" w:rsidP="006C49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ОСОБАЯ ГРУППА РИСКА</w:t>
            </w:r>
          </w:p>
          <w:p w:rsidR="00124F0B" w:rsidRDefault="00124F0B" w:rsidP="006C491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 болеющие дети</w:t>
            </w:r>
          </w:p>
          <w:p w:rsidR="00124F0B" w:rsidRDefault="00124F0B" w:rsidP="006C491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Медлительные дети</w:t>
            </w:r>
          </w:p>
          <w:p w:rsidR="00124F0B" w:rsidRDefault="00124F0B" w:rsidP="006C491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Леворукие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</w:t>
            </w:r>
          </w:p>
          <w:p w:rsidR="00124F0B" w:rsidRPr="002E52DF" w:rsidRDefault="00124F0B" w:rsidP="006C4913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Гиперактивные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</w:t>
            </w:r>
          </w:p>
        </w:tc>
      </w:tr>
    </w:tbl>
    <w:p w:rsidR="004A5BB4" w:rsidRDefault="00124F0B" w:rsidP="00EB3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детьми с особой группой риска необходим индивидуальный подход, а в запущенных случаях – индивидуальный образовательный маршрут.</w:t>
      </w:r>
    </w:p>
    <w:p w:rsidR="00FA5014" w:rsidRPr="009F5524" w:rsidRDefault="003D2DA8" w:rsidP="009F5524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Раннее прогнозирование школьных трудностей.</w:t>
      </w:r>
    </w:p>
    <w:p w:rsidR="007E2746" w:rsidRPr="000A4917" w:rsidRDefault="00DC6CE7" w:rsidP="000A491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17">
        <w:rPr>
          <w:rFonts w:ascii="Times New Roman" w:hAnsi="Times New Roman" w:cs="Times New Roman"/>
          <w:b/>
          <w:sz w:val="28"/>
          <w:szCs w:val="28"/>
        </w:rPr>
        <w:t>Этапы подготовки к письму</w:t>
      </w:r>
    </w:p>
    <w:p w:rsidR="00776808" w:rsidRDefault="00776808" w:rsidP="003C18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к письму необходимо научить:</w:t>
      </w:r>
    </w:p>
    <w:p w:rsidR="00776808" w:rsidRDefault="00776808" w:rsidP="003C18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сидеть за столом.</w:t>
      </w:r>
    </w:p>
    <w:p w:rsidR="00776808" w:rsidRDefault="00776808" w:rsidP="003C18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держать ручку.</w:t>
      </w:r>
    </w:p>
    <w:p w:rsidR="00776808" w:rsidRDefault="00776808" w:rsidP="003C18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класть тетрадь.</w:t>
      </w:r>
    </w:p>
    <w:p w:rsidR="00776808" w:rsidRPr="006E3926" w:rsidRDefault="00776808" w:rsidP="006E3926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писать ровные, прямые, параллельные линии</w:t>
      </w:r>
      <w:r w:rsidR="006E3926" w:rsidRPr="006E3926">
        <w:rPr>
          <w:rFonts w:ascii="Times New Roman" w:hAnsi="Times New Roman" w:cs="Times New Roman"/>
          <w:sz w:val="28"/>
          <w:szCs w:val="28"/>
        </w:rPr>
        <w:t xml:space="preserve"> </w:t>
      </w:r>
      <w:r w:rsidR="006E3926">
        <w:rPr>
          <w:rFonts w:ascii="Times New Roman" w:hAnsi="Times New Roman" w:cs="Times New Roman"/>
          <w:sz w:val="28"/>
          <w:szCs w:val="28"/>
        </w:rPr>
        <w:t>в полную величину строки и в половину строки.</w:t>
      </w:r>
    </w:p>
    <w:p w:rsidR="00776808" w:rsidRDefault="00776808" w:rsidP="003C18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овалы</w:t>
      </w:r>
      <w:r w:rsidR="001D2C5E">
        <w:rPr>
          <w:rFonts w:ascii="Times New Roman" w:hAnsi="Times New Roman" w:cs="Times New Roman"/>
          <w:sz w:val="28"/>
          <w:szCs w:val="28"/>
        </w:rPr>
        <w:t xml:space="preserve"> (точка начала движения и окончания </w:t>
      </w:r>
      <w:r w:rsidR="006E3926">
        <w:rPr>
          <w:rFonts w:ascii="Times New Roman" w:hAnsi="Times New Roman" w:cs="Times New Roman"/>
          <w:sz w:val="28"/>
          <w:szCs w:val="28"/>
        </w:rPr>
        <w:t>одна</w:t>
      </w:r>
      <w:r w:rsidR="001D2C5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полную величину строки и в половину строки.</w:t>
      </w:r>
    </w:p>
    <w:p w:rsidR="00776808" w:rsidRDefault="00776808" w:rsidP="003C18C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соблюдать высоту, ширину, параллельность элементов (нельзя учить писать буквы).</w:t>
      </w:r>
    </w:p>
    <w:p w:rsidR="000C1E9E" w:rsidRDefault="00776808" w:rsidP="00F861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объяснении важно помнить: инструкция должна быть чёткой, понятной, короткой.</w:t>
      </w:r>
      <w:r w:rsidRPr="00C81582">
        <w:rPr>
          <w:rFonts w:ascii="Times New Roman" w:hAnsi="Times New Roman" w:cs="Times New Roman"/>
          <w:sz w:val="28"/>
          <w:szCs w:val="28"/>
        </w:rPr>
        <w:t xml:space="preserve"> </w:t>
      </w:r>
      <w:r w:rsidR="00DC50C6">
        <w:rPr>
          <w:rFonts w:ascii="Times New Roman" w:hAnsi="Times New Roman" w:cs="Times New Roman"/>
          <w:sz w:val="28"/>
          <w:szCs w:val="28"/>
        </w:rPr>
        <w:t xml:space="preserve">Объём рабочей памяти невелик. </w:t>
      </w:r>
      <w:r>
        <w:rPr>
          <w:rFonts w:ascii="Times New Roman" w:hAnsi="Times New Roman" w:cs="Times New Roman"/>
          <w:sz w:val="28"/>
          <w:szCs w:val="28"/>
        </w:rPr>
        <w:t>Необходимо сочетать словесную инструкцию с показом (с учетом целостного восприятия детей). Не ставить игровой задачи, элемент должен быть «чистым» (масса игровых эмоциональных элементов отвлекает от основного элемента – неустойчивость произвольного внимания)</w:t>
      </w:r>
      <w:r w:rsidR="00FA50B6" w:rsidRPr="00FA50B6">
        <w:rPr>
          <w:rFonts w:ascii="Times New Roman" w:hAnsi="Times New Roman" w:cs="Times New Roman"/>
          <w:sz w:val="28"/>
          <w:szCs w:val="28"/>
        </w:rPr>
        <w:t xml:space="preserve"> </w:t>
      </w:r>
      <w:r w:rsidR="00FA50B6">
        <w:rPr>
          <w:rFonts w:ascii="Times New Roman" w:hAnsi="Times New Roman" w:cs="Times New Roman"/>
          <w:sz w:val="28"/>
          <w:szCs w:val="28"/>
        </w:rPr>
        <w:t xml:space="preserve">Деятельность планировать с учётом </w:t>
      </w:r>
      <w:r w:rsidR="00945D03">
        <w:rPr>
          <w:rFonts w:ascii="Times New Roman" w:hAnsi="Times New Roman" w:cs="Times New Roman"/>
          <w:sz w:val="28"/>
          <w:szCs w:val="28"/>
        </w:rPr>
        <w:t>особенностей</w:t>
      </w:r>
      <w:r w:rsidR="00FA50B6">
        <w:rPr>
          <w:rFonts w:ascii="Times New Roman" w:hAnsi="Times New Roman" w:cs="Times New Roman"/>
          <w:sz w:val="28"/>
          <w:szCs w:val="28"/>
        </w:rPr>
        <w:t xml:space="preserve"> внимания. Концентрация внимания 10-15 мин. </w:t>
      </w:r>
      <w:r>
        <w:rPr>
          <w:rFonts w:ascii="Times New Roman" w:hAnsi="Times New Roman" w:cs="Times New Roman"/>
          <w:sz w:val="28"/>
          <w:szCs w:val="28"/>
        </w:rPr>
        <w:t>Учитывать индивидуальный темп работы (нельзя писать под счёт). Помнить: каллиграфическое письмо в этом возрасте недоступно. Не рекомендуется использовать тетрадь в узкую линейку с косыми направляющими, лучше взять в широкую линию и писать в ширине строки.</w:t>
      </w:r>
      <w:r w:rsidR="00D06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866" w:rsidRPr="00B5204B" w:rsidRDefault="00491866" w:rsidP="009569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04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91866" w:rsidRDefault="00491866" w:rsidP="00243D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984">
        <w:rPr>
          <w:rFonts w:ascii="Times New Roman" w:hAnsi="Times New Roman" w:cs="Times New Roman"/>
          <w:sz w:val="28"/>
          <w:szCs w:val="28"/>
        </w:rPr>
        <w:t xml:space="preserve">Прогрессивному развитию функций ребенка в дошкольном возрасте способствуют специально организованные занятия. Форма этих занятий должна быть игровой. Занятия с ребенком — это не обучение его письму, чтению, математике, а комплексная система индивидуального развития. </w:t>
      </w:r>
      <w:r w:rsidR="00E91C0D"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Многолетние  исследования  института  возрастной  физиологии </w:t>
      </w:r>
      <w:r w:rsidR="00E91C0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91C0D"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АО показали, что около </w:t>
      </w:r>
      <w:r w:rsidR="00E91C0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E91C0D" w:rsidRPr="00B95B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0% первоклассников имеют </w:t>
      </w:r>
      <w:r w:rsidR="00E91C0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с формированием навыков письма и чтения.</w:t>
      </w:r>
      <w:r w:rsidR="00243D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18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стоит забывать, что в тот момент, когда начинается обучение письму и чтению (сейчас средний возраст первоклассников – примерно 6,5 лет), многие из этих необходимых для формирования навыков  функций  еще  недостаточно  сформированы  (незрелы). </w:t>
      </w:r>
    </w:p>
    <w:p w:rsidR="00B913A5" w:rsidRDefault="00491866" w:rsidP="000628E9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95B1E">
        <w:rPr>
          <w:color w:val="000000"/>
          <w:sz w:val="28"/>
          <w:szCs w:val="28"/>
        </w:rPr>
        <w:t xml:space="preserve">Важно заметить, что </w:t>
      </w:r>
      <w:proofErr w:type="gramStart"/>
      <w:r w:rsidRPr="00B95B1E">
        <w:rPr>
          <w:color w:val="000000"/>
          <w:sz w:val="28"/>
          <w:szCs w:val="28"/>
        </w:rPr>
        <w:t>возрастная</w:t>
      </w:r>
      <w:proofErr w:type="gramEnd"/>
      <w:r w:rsidRPr="00B95B1E">
        <w:rPr>
          <w:color w:val="000000"/>
          <w:sz w:val="28"/>
          <w:szCs w:val="28"/>
        </w:rPr>
        <w:t xml:space="preserve"> несформированность  функций  у  </w:t>
      </w:r>
      <w:r w:rsidRPr="00551851">
        <w:rPr>
          <w:color w:val="000000"/>
          <w:sz w:val="28"/>
          <w:szCs w:val="28"/>
        </w:rPr>
        <w:t>определенного  числа  детей  в  6,5 лет нормальна и естественна и обусловлена различными темпами созревания. Таких детей нельзя оценивать как неподготовленных, а возрастную  несформированность  функций  нельзя  рассматривать  как  за</w:t>
      </w:r>
      <w:r>
        <w:rPr>
          <w:color w:val="000000"/>
          <w:sz w:val="28"/>
          <w:szCs w:val="28"/>
        </w:rPr>
        <w:t xml:space="preserve">держку развития. </w:t>
      </w:r>
      <w:r w:rsidR="00E91C0D" w:rsidRPr="00E91C0D">
        <w:rPr>
          <w:color w:val="000000"/>
          <w:sz w:val="28"/>
          <w:szCs w:val="28"/>
        </w:rPr>
        <w:t>Е</w:t>
      </w:r>
      <w:r w:rsidRPr="00E91C0D">
        <w:rPr>
          <w:color w:val="000000"/>
          <w:sz w:val="28"/>
          <w:szCs w:val="28"/>
        </w:rPr>
        <w:t>ще не все участки коры головного мозга морфологически и функционально развиты, особенно лобные доли коры</w:t>
      </w:r>
      <w:r w:rsidR="00B913A5" w:rsidRPr="00B913A5">
        <w:rPr>
          <w:color w:val="000000"/>
          <w:sz w:val="28"/>
          <w:szCs w:val="28"/>
        </w:rPr>
        <w:t xml:space="preserve"> </w:t>
      </w:r>
      <w:r w:rsidR="00B913A5" w:rsidRPr="00DF0E90">
        <w:rPr>
          <w:color w:val="000000"/>
          <w:sz w:val="28"/>
          <w:szCs w:val="28"/>
        </w:rPr>
        <w:t xml:space="preserve">несовершенна нервная регуляция движений, а также низка выносливость к статическим нагрузкам (непременной составляющей письма). </w:t>
      </w:r>
    </w:p>
    <w:p w:rsidR="007D5778" w:rsidRDefault="004966B7" w:rsidP="007D5778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для эффективного </w:t>
      </w:r>
      <w:r w:rsidR="0027248D">
        <w:rPr>
          <w:color w:val="000000"/>
          <w:sz w:val="28"/>
          <w:szCs w:val="28"/>
        </w:rPr>
        <w:t>формирования</w:t>
      </w:r>
      <w:r>
        <w:rPr>
          <w:color w:val="000000"/>
          <w:sz w:val="28"/>
          <w:szCs w:val="28"/>
        </w:rPr>
        <w:t xml:space="preserve"> навыка письма</w:t>
      </w:r>
      <w:r w:rsidR="0027248D">
        <w:rPr>
          <w:color w:val="000000"/>
          <w:sz w:val="28"/>
          <w:szCs w:val="28"/>
        </w:rPr>
        <w:t xml:space="preserve"> необходимо развить </w:t>
      </w:r>
      <w:r w:rsidR="00DF0E90" w:rsidRPr="00DF0E90">
        <w:rPr>
          <w:color w:val="000000"/>
          <w:sz w:val="28"/>
          <w:szCs w:val="28"/>
        </w:rPr>
        <w:t xml:space="preserve"> пространственно</w:t>
      </w:r>
      <w:r w:rsidR="0027248D">
        <w:rPr>
          <w:color w:val="000000"/>
          <w:sz w:val="28"/>
          <w:szCs w:val="28"/>
        </w:rPr>
        <w:t>е</w:t>
      </w:r>
      <w:r w:rsidR="00DF0E90" w:rsidRPr="00DF0E90">
        <w:rPr>
          <w:color w:val="000000"/>
          <w:sz w:val="28"/>
          <w:szCs w:val="28"/>
        </w:rPr>
        <w:t xml:space="preserve"> восприяти</w:t>
      </w:r>
      <w:r w:rsidR="0027248D">
        <w:rPr>
          <w:color w:val="000000"/>
          <w:sz w:val="28"/>
          <w:szCs w:val="28"/>
        </w:rPr>
        <w:t>е</w:t>
      </w:r>
      <w:r w:rsidR="00DF0E90" w:rsidRPr="00DF0E90">
        <w:rPr>
          <w:color w:val="000000"/>
          <w:sz w:val="28"/>
          <w:szCs w:val="28"/>
        </w:rPr>
        <w:t xml:space="preserve"> и зрительн</w:t>
      </w:r>
      <w:r w:rsidR="0027248D">
        <w:rPr>
          <w:color w:val="000000"/>
          <w:sz w:val="28"/>
          <w:szCs w:val="28"/>
        </w:rPr>
        <w:t>ую</w:t>
      </w:r>
      <w:r w:rsidR="00DF0E90" w:rsidRPr="00DF0E90">
        <w:rPr>
          <w:color w:val="000000"/>
          <w:sz w:val="28"/>
          <w:szCs w:val="28"/>
        </w:rPr>
        <w:t xml:space="preserve"> памят</w:t>
      </w:r>
      <w:r w:rsidR="0027248D">
        <w:rPr>
          <w:color w:val="000000"/>
          <w:sz w:val="28"/>
          <w:szCs w:val="28"/>
        </w:rPr>
        <w:t>ь</w:t>
      </w:r>
      <w:r w:rsidR="00DF0E90" w:rsidRPr="00DF0E90">
        <w:rPr>
          <w:color w:val="000000"/>
          <w:sz w:val="28"/>
          <w:szCs w:val="28"/>
        </w:rPr>
        <w:t>, зрительно-моторн</w:t>
      </w:r>
      <w:r w:rsidR="0027248D">
        <w:rPr>
          <w:color w:val="000000"/>
          <w:sz w:val="28"/>
          <w:szCs w:val="28"/>
        </w:rPr>
        <w:t>ые</w:t>
      </w:r>
      <w:r w:rsidR="00DF0E90" w:rsidRPr="00DF0E90">
        <w:rPr>
          <w:color w:val="000000"/>
          <w:sz w:val="28"/>
          <w:szCs w:val="28"/>
        </w:rPr>
        <w:t xml:space="preserve"> координации и </w:t>
      </w:r>
      <w:proofErr w:type="spellStart"/>
      <w:proofErr w:type="gramStart"/>
      <w:r w:rsidR="00DF0E90" w:rsidRPr="00DF0E90">
        <w:rPr>
          <w:color w:val="000000"/>
          <w:sz w:val="28"/>
          <w:szCs w:val="28"/>
        </w:rPr>
        <w:t>звуко</w:t>
      </w:r>
      <w:proofErr w:type="spellEnd"/>
      <w:r w:rsidR="00DF0E90" w:rsidRPr="00DF0E90">
        <w:rPr>
          <w:color w:val="000000"/>
          <w:sz w:val="28"/>
          <w:szCs w:val="28"/>
        </w:rPr>
        <w:t>-буквенн</w:t>
      </w:r>
      <w:r w:rsidR="00723C0E">
        <w:rPr>
          <w:color w:val="000000"/>
          <w:sz w:val="28"/>
          <w:szCs w:val="28"/>
        </w:rPr>
        <w:t>ый</w:t>
      </w:r>
      <w:proofErr w:type="gramEnd"/>
      <w:r w:rsidR="00DF0E90" w:rsidRPr="00DF0E90">
        <w:rPr>
          <w:color w:val="000000"/>
          <w:sz w:val="28"/>
          <w:szCs w:val="28"/>
        </w:rPr>
        <w:t xml:space="preserve"> анализ. </w:t>
      </w:r>
      <w:r w:rsidR="00EF403E" w:rsidRPr="00DF0E90">
        <w:rPr>
          <w:color w:val="000000"/>
          <w:sz w:val="28"/>
          <w:szCs w:val="28"/>
        </w:rPr>
        <w:t>Н</w:t>
      </w:r>
      <w:r w:rsidR="00DF0E90" w:rsidRPr="00DF0E90">
        <w:rPr>
          <w:color w:val="000000"/>
          <w:sz w:val="28"/>
          <w:szCs w:val="28"/>
        </w:rPr>
        <w:t>еобходим</w:t>
      </w:r>
      <w:r w:rsidR="00EF403E">
        <w:rPr>
          <w:color w:val="000000"/>
          <w:sz w:val="28"/>
          <w:szCs w:val="28"/>
        </w:rPr>
        <w:t xml:space="preserve">о </w:t>
      </w:r>
      <w:r w:rsidR="00DF0E90" w:rsidRPr="00DF0E90">
        <w:rPr>
          <w:color w:val="000000"/>
          <w:sz w:val="28"/>
          <w:szCs w:val="28"/>
        </w:rPr>
        <w:t xml:space="preserve"> еще раз подчеркнуть, что формирование «чисто технического навыка» на всех этапах обучения можно выделить только условно, так как одновременно идет формирование других довольно сложных задач</w:t>
      </w:r>
      <w:r w:rsidR="00EF403E">
        <w:rPr>
          <w:color w:val="000000"/>
          <w:sz w:val="28"/>
          <w:szCs w:val="28"/>
        </w:rPr>
        <w:t xml:space="preserve">. </w:t>
      </w:r>
      <w:r w:rsidR="00491866" w:rsidRPr="00B21DD3">
        <w:rPr>
          <w:color w:val="000000"/>
          <w:sz w:val="28"/>
          <w:szCs w:val="28"/>
        </w:rPr>
        <w:t xml:space="preserve">Для формирования навыка требуется, чтобы </w:t>
      </w:r>
      <w:r w:rsidR="00723C0E">
        <w:rPr>
          <w:color w:val="000000"/>
          <w:sz w:val="28"/>
          <w:szCs w:val="28"/>
        </w:rPr>
        <w:t>ребёнок</w:t>
      </w:r>
      <w:r w:rsidR="00491866" w:rsidRPr="00B21DD3">
        <w:rPr>
          <w:color w:val="000000"/>
          <w:sz w:val="28"/>
          <w:szCs w:val="28"/>
        </w:rPr>
        <w:t xml:space="preserve"> был подготовлен к обучению этому навыку. При этом любой навык имеет свои специфические сферы, которые должны быть в состоянии готовности к моменту формирования навыка. </w:t>
      </w:r>
    </w:p>
    <w:p w:rsidR="007D5778" w:rsidRDefault="007D5778" w:rsidP="007501C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8611C" w:rsidRDefault="00F8611C" w:rsidP="007501C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8611C" w:rsidRDefault="00F8611C" w:rsidP="007501C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8611C" w:rsidRDefault="00F8611C" w:rsidP="007501C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8611C" w:rsidRPr="007D5778" w:rsidRDefault="00F8611C" w:rsidP="007501C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491866" w:rsidRPr="0061757C" w:rsidRDefault="00491866" w:rsidP="009569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57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4881">
        <w:rPr>
          <w:rFonts w:ascii="Times New Roman" w:hAnsi="Times New Roman" w:cs="Times New Roman"/>
          <w:iCs/>
          <w:sz w:val="28"/>
          <w:szCs w:val="28"/>
        </w:rPr>
        <w:t>Безруких</w:t>
      </w:r>
      <w:proofErr w:type="gramEnd"/>
      <w:r w:rsidRPr="00EA4881">
        <w:rPr>
          <w:rFonts w:ascii="Times New Roman" w:hAnsi="Times New Roman" w:cs="Times New Roman"/>
          <w:iCs/>
          <w:sz w:val="28"/>
          <w:szCs w:val="28"/>
        </w:rPr>
        <w:t xml:space="preserve"> М.М</w:t>
      </w:r>
      <w:r w:rsidRPr="00EA4881">
        <w:rPr>
          <w:rFonts w:ascii="Times New Roman" w:hAnsi="Times New Roman" w:cs="Times New Roman"/>
          <w:sz w:val="28"/>
          <w:szCs w:val="28"/>
        </w:rPr>
        <w:t>. Обучение письму. – Екатеринбург, Рама-</w:t>
      </w:r>
      <w:proofErr w:type="spellStart"/>
      <w:r w:rsidRPr="00EA4881">
        <w:rPr>
          <w:rFonts w:ascii="Times New Roman" w:hAnsi="Times New Roman" w:cs="Times New Roman"/>
          <w:sz w:val="28"/>
          <w:szCs w:val="28"/>
        </w:rPr>
        <w:t>паблишинг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>2009.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4881">
        <w:rPr>
          <w:rFonts w:ascii="Times New Roman" w:hAnsi="Times New Roman" w:cs="Times New Roman"/>
          <w:iCs/>
          <w:sz w:val="28"/>
          <w:szCs w:val="28"/>
        </w:rPr>
        <w:t>Безруких</w:t>
      </w:r>
      <w:proofErr w:type="gramEnd"/>
      <w:r w:rsidRPr="00EA4881">
        <w:rPr>
          <w:rFonts w:ascii="Times New Roman" w:hAnsi="Times New Roman" w:cs="Times New Roman"/>
          <w:iCs/>
          <w:sz w:val="28"/>
          <w:szCs w:val="28"/>
        </w:rPr>
        <w:t xml:space="preserve"> М.М. </w:t>
      </w:r>
      <w:r w:rsidRPr="00EA4881">
        <w:rPr>
          <w:rFonts w:ascii="Times New Roman" w:hAnsi="Times New Roman" w:cs="Times New Roman"/>
          <w:sz w:val="28"/>
          <w:szCs w:val="28"/>
        </w:rPr>
        <w:t>Трудности обучения в начальной школе. Причины,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 xml:space="preserve">диагностика, комплексная помощь. – М. </w:t>
      </w:r>
      <w:proofErr w:type="spellStart"/>
      <w:r w:rsidRPr="00EA488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>, 2009.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4881">
        <w:rPr>
          <w:rFonts w:ascii="Times New Roman" w:hAnsi="Times New Roman" w:cs="Times New Roman"/>
          <w:iCs/>
          <w:sz w:val="28"/>
          <w:szCs w:val="28"/>
        </w:rPr>
        <w:t>Барт К.</w:t>
      </w:r>
      <w:r w:rsidRPr="00EA48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>Трудности в обучении. Р</w:t>
      </w:r>
      <w:r>
        <w:rPr>
          <w:rFonts w:ascii="Times New Roman" w:hAnsi="Times New Roman" w:cs="Times New Roman"/>
          <w:sz w:val="28"/>
          <w:szCs w:val="28"/>
        </w:rPr>
        <w:t xml:space="preserve">аннее предупреждение.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</w:t>
      </w:r>
      <w:r w:rsidRPr="00EA4881">
        <w:rPr>
          <w:rFonts w:ascii="Times New Roman" w:hAnsi="Times New Roman" w:cs="Times New Roman"/>
          <w:sz w:val="28"/>
          <w:szCs w:val="28"/>
        </w:rPr>
        <w:t>Академия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>, 2006.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4881">
        <w:rPr>
          <w:rFonts w:ascii="Times New Roman" w:hAnsi="Times New Roman" w:cs="Times New Roman"/>
          <w:iCs/>
          <w:sz w:val="28"/>
          <w:szCs w:val="28"/>
        </w:rPr>
        <w:t>Безруких</w:t>
      </w:r>
      <w:proofErr w:type="gramEnd"/>
      <w:r w:rsidRPr="00EA4881">
        <w:rPr>
          <w:rFonts w:ascii="Times New Roman" w:hAnsi="Times New Roman" w:cs="Times New Roman"/>
          <w:iCs/>
          <w:sz w:val="28"/>
          <w:szCs w:val="28"/>
        </w:rPr>
        <w:t xml:space="preserve"> М.М.</w:t>
      </w:r>
      <w:r w:rsidRPr="00EA48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>Дети с трудностями обучения письму и чтению/</w:t>
      </w:r>
      <w: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 xml:space="preserve">Развитие личности ребенка. – Екатеринбург, </w:t>
      </w:r>
      <w:proofErr w:type="gramStart"/>
      <w:r w:rsidRPr="00EA4881">
        <w:rPr>
          <w:rFonts w:ascii="Times New Roman" w:hAnsi="Times New Roman" w:cs="Times New Roman"/>
          <w:sz w:val="28"/>
          <w:szCs w:val="28"/>
        </w:rPr>
        <w:t>У-Фактория</w:t>
      </w:r>
      <w:proofErr w:type="gramEnd"/>
      <w:r w:rsidRPr="00EA4881">
        <w:rPr>
          <w:rFonts w:ascii="Times New Roman" w:hAnsi="Times New Roman" w:cs="Times New Roman"/>
          <w:sz w:val="28"/>
          <w:szCs w:val="28"/>
        </w:rPr>
        <w:t>, 2006.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A4881">
        <w:rPr>
          <w:rFonts w:ascii="Times New Roman" w:hAnsi="Times New Roman" w:cs="Times New Roman"/>
          <w:iCs/>
          <w:sz w:val="28"/>
          <w:szCs w:val="28"/>
        </w:rPr>
        <w:t>Безруких</w:t>
      </w:r>
      <w:proofErr w:type="gramEnd"/>
      <w:r w:rsidRPr="00EA4881">
        <w:rPr>
          <w:rFonts w:ascii="Times New Roman" w:hAnsi="Times New Roman" w:cs="Times New Roman"/>
          <w:iCs/>
          <w:sz w:val="28"/>
          <w:szCs w:val="28"/>
        </w:rPr>
        <w:t xml:space="preserve"> М.М</w:t>
      </w:r>
      <w:r w:rsidRPr="00EA48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4881">
        <w:rPr>
          <w:rFonts w:ascii="Times New Roman" w:hAnsi="Times New Roman" w:cs="Times New Roman"/>
          <w:sz w:val="28"/>
          <w:szCs w:val="28"/>
        </w:rPr>
        <w:t>Леворукий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 xml:space="preserve"> ребенок в школе и дома. – М.: </w:t>
      </w:r>
      <w:proofErr w:type="spellStart"/>
      <w:r w:rsidRPr="00EA488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>-граф, 2006.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4881">
        <w:rPr>
          <w:rFonts w:ascii="Times New Roman" w:hAnsi="Times New Roman" w:cs="Times New Roman"/>
          <w:iCs/>
          <w:sz w:val="28"/>
          <w:szCs w:val="28"/>
        </w:rPr>
        <w:t>Безруких М.М., Дубровинская Н.В., Фарбер Д.А.</w:t>
      </w:r>
      <w:r w:rsidRPr="00EA48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>Психофизиология ребенка. – М.: Изд-во НПО «МОДЭК», 2005.</w:t>
      </w:r>
    </w:p>
    <w:p w:rsidR="00491866" w:rsidRPr="00EA4881" w:rsidRDefault="00491866" w:rsidP="009569E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4881">
        <w:rPr>
          <w:rFonts w:ascii="Times New Roman" w:hAnsi="Times New Roman" w:cs="Times New Roman"/>
          <w:iCs/>
          <w:sz w:val="28"/>
          <w:szCs w:val="28"/>
        </w:rPr>
        <w:t>Филиппова Т.А</w:t>
      </w:r>
      <w:r w:rsidRPr="00EA4881">
        <w:rPr>
          <w:rFonts w:ascii="Times New Roman" w:hAnsi="Times New Roman" w:cs="Times New Roman"/>
          <w:sz w:val="28"/>
          <w:szCs w:val="28"/>
        </w:rPr>
        <w:t xml:space="preserve">. Комплексная методика диагностики познавательного развития детей </w:t>
      </w:r>
      <w:proofErr w:type="spellStart"/>
      <w:r w:rsidRPr="00EA4881"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 w:rsidRPr="00EA4881">
        <w:rPr>
          <w:rFonts w:ascii="Times New Roman" w:hAnsi="Times New Roman" w:cs="Times New Roman"/>
          <w:sz w:val="28"/>
          <w:szCs w:val="28"/>
        </w:rPr>
        <w:t xml:space="preserve"> возраста и первоклассников. –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881">
        <w:rPr>
          <w:rFonts w:ascii="Times New Roman" w:hAnsi="Times New Roman" w:cs="Times New Roman"/>
          <w:sz w:val="28"/>
          <w:szCs w:val="28"/>
        </w:rPr>
        <w:t>МГПИ, 2007.</w:t>
      </w:r>
    </w:p>
    <w:p w:rsidR="00491866" w:rsidRPr="005903B6" w:rsidRDefault="00491866" w:rsidP="009569E2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F12A6" w:rsidTr="00EF12A6">
        <w:tc>
          <w:tcPr>
            <w:tcW w:w="3115" w:type="dxa"/>
          </w:tcPr>
          <w:p w:rsidR="00EF12A6" w:rsidRDefault="00010571" w:rsidP="00956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2015 г</w:t>
            </w:r>
          </w:p>
        </w:tc>
        <w:tc>
          <w:tcPr>
            <w:tcW w:w="3115" w:type="dxa"/>
          </w:tcPr>
          <w:p w:rsidR="00EF12A6" w:rsidRDefault="00010571" w:rsidP="00956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  <w:r w:rsidR="00F3520C"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</w:p>
        </w:tc>
        <w:tc>
          <w:tcPr>
            <w:tcW w:w="3115" w:type="dxa"/>
          </w:tcPr>
          <w:p w:rsidR="00EF12A6" w:rsidRDefault="00F3520C" w:rsidP="00956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2017 г</w:t>
            </w:r>
          </w:p>
        </w:tc>
      </w:tr>
      <w:tr w:rsidR="00EF12A6" w:rsidTr="00402DC4">
        <w:tc>
          <w:tcPr>
            <w:tcW w:w="3115" w:type="dxa"/>
            <w:vAlign w:val="center"/>
          </w:tcPr>
          <w:p w:rsidR="00EF12A6" w:rsidRDefault="000C1527" w:rsidP="00402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  <w:tc>
          <w:tcPr>
            <w:tcW w:w="3115" w:type="dxa"/>
            <w:vAlign w:val="center"/>
          </w:tcPr>
          <w:p w:rsidR="00EF12A6" w:rsidRDefault="000C1527" w:rsidP="00402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  <w:tc>
          <w:tcPr>
            <w:tcW w:w="3115" w:type="dxa"/>
            <w:vAlign w:val="center"/>
          </w:tcPr>
          <w:p w:rsidR="00EF12A6" w:rsidRDefault="00C433E6" w:rsidP="00402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</w:tbl>
    <w:p w:rsidR="00491866" w:rsidRPr="0018065D" w:rsidRDefault="00491866" w:rsidP="009569E2">
      <w:pPr>
        <w:rPr>
          <w:rFonts w:ascii="Times New Roman" w:hAnsi="Times New Roman" w:cs="Times New Roman"/>
          <w:sz w:val="28"/>
          <w:szCs w:val="28"/>
        </w:rPr>
      </w:pPr>
    </w:p>
    <w:p w:rsidR="00491866" w:rsidRDefault="00491866"/>
    <w:sectPr w:rsidR="00491866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BC5" w:rsidRDefault="003C1BC5" w:rsidP="00B85359">
      <w:pPr>
        <w:spacing w:after="0" w:line="240" w:lineRule="auto"/>
      </w:pPr>
      <w:r>
        <w:separator/>
      </w:r>
    </w:p>
  </w:endnote>
  <w:endnote w:type="continuationSeparator" w:id="0">
    <w:p w:rsidR="003C1BC5" w:rsidRDefault="003C1BC5" w:rsidP="00B8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18079406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:rsidR="00B85359" w:rsidRDefault="00B85359" w:rsidP="002A42A1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85359" w:rsidRDefault="00B8535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a"/>
      </w:rPr>
      <w:id w:val="-1926720213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:rsidR="00B85359" w:rsidRDefault="00B85359" w:rsidP="002A42A1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 w:rsidR="00F8611C">
          <w:rPr>
            <w:rStyle w:val="aa"/>
            <w:noProof/>
          </w:rPr>
          <w:t>1</w:t>
        </w:r>
        <w:r>
          <w:rPr>
            <w:rStyle w:val="aa"/>
          </w:rPr>
          <w:fldChar w:fldCharType="end"/>
        </w:r>
      </w:p>
    </w:sdtContent>
  </w:sdt>
  <w:p w:rsidR="00B85359" w:rsidRDefault="00B853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BC5" w:rsidRDefault="003C1BC5" w:rsidP="00B85359">
      <w:pPr>
        <w:spacing w:after="0" w:line="240" w:lineRule="auto"/>
      </w:pPr>
      <w:r>
        <w:separator/>
      </w:r>
    </w:p>
  </w:footnote>
  <w:footnote w:type="continuationSeparator" w:id="0">
    <w:p w:rsidR="003C1BC5" w:rsidRDefault="003C1BC5" w:rsidP="00B85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65B"/>
    <w:multiLevelType w:val="hybridMultilevel"/>
    <w:tmpl w:val="0166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302B9"/>
    <w:multiLevelType w:val="hybridMultilevel"/>
    <w:tmpl w:val="6DDE40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AA4248"/>
    <w:multiLevelType w:val="hybridMultilevel"/>
    <w:tmpl w:val="06FC70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EB6CB7"/>
    <w:multiLevelType w:val="hybridMultilevel"/>
    <w:tmpl w:val="E032761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116C0E5B"/>
    <w:multiLevelType w:val="hybridMultilevel"/>
    <w:tmpl w:val="E2822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062BB"/>
    <w:multiLevelType w:val="hybridMultilevel"/>
    <w:tmpl w:val="DEA05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82DD5"/>
    <w:multiLevelType w:val="hybridMultilevel"/>
    <w:tmpl w:val="346A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66C25"/>
    <w:multiLevelType w:val="hybridMultilevel"/>
    <w:tmpl w:val="4774B2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2867BE"/>
    <w:multiLevelType w:val="hybridMultilevel"/>
    <w:tmpl w:val="23DCF2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A03CEF"/>
    <w:multiLevelType w:val="hybridMultilevel"/>
    <w:tmpl w:val="97A298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A56FF2"/>
    <w:multiLevelType w:val="hybridMultilevel"/>
    <w:tmpl w:val="E988B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F76FB"/>
    <w:multiLevelType w:val="hybridMultilevel"/>
    <w:tmpl w:val="BBF8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B63B7"/>
    <w:multiLevelType w:val="hybridMultilevel"/>
    <w:tmpl w:val="3F76F4E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EC5997"/>
    <w:multiLevelType w:val="hybridMultilevel"/>
    <w:tmpl w:val="904661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0204C8"/>
    <w:multiLevelType w:val="hybridMultilevel"/>
    <w:tmpl w:val="4B4E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F025A"/>
    <w:multiLevelType w:val="hybridMultilevel"/>
    <w:tmpl w:val="B0AEA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53B31"/>
    <w:multiLevelType w:val="hybridMultilevel"/>
    <w:tmpl w:val="1EB455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15738C"/>
    <w:multiLevelType w:val="hybridMultilevel"/>
    <w:tmpl w:val="2EA00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DE2"/>
    <w:multiLevelType w:val="hybridMultilevel"/>
    <w:tmpl w:val="AE76677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56000ED8"/>
    <w:multiLevelType w:val="hybridMultilevel"/>
    <w:tmpl w:val="58CC0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6E58A1"/>
    <w:multiLevelType w:val="hybridMultilevel"/>
    <w:tmpl w:val="DE1461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0E50601"/>
    <w:multiLevelType w:val="hybridMultilevel"/>
    <w:tmpl w:val="EB721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DD4C7F"/>
    <w:multiLevelType w:val="hybridMultilevel"/>
    <w:tmpl w:val="D3E69D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83D48E5"/>
    <w:multiLevelType w:val="hybridMultilevel"/>
    <w:tmpl w:val="81BEBB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6CD5FE8"/>
    <w:multiLevelType w:val="hybridMultilevel"/>
    <w:tmpl w:val="119A96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4A2682"/>
    <w:multiLevelType w:val="hybridMultilevel"/>
    <w:tmpl w:val="FCAAA4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FF245AA"/>
    <w:multiLevelType w:val="hybridMultilevel"/>
    <w:tmpl w:val="B676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7086C"/>
    <w:multiLevelType w:val="hybridMultilevel"/>
    <w:tmpl w:val="9AB47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2"/>
  </w:num>
  <w:num w:numId="5">
    <w:abstractNumId w:val="23"/>
  </w:num>
  <w:num w:numId="6">
    <w:abstractNumId w:val="3"/>
  </w:num>
  <w:num w:numId="7">
    <w:abstractNumId w:val="13"/>
  </w:num>
  <w:num w:numId="8">
    <w:abstractNumId w:val="21"/>
  </w:num>
  <w:num w:numId="9">
    <w:abstractNumId w:val="4"/>
  </w:num>
  <w:num w:numId="10">
    <w:abstractNumId w:val="10"/>
  </w:num>
  <w:num w:numId="11">
    <w:abstractNumId w:val="11"/>
  </w:num>
  <w:num w:numId="12">
    <w:abstractNumId w:val="17"/>
  </w:num>
  <w:num w:numId="13">
    <w:abstractNumId w:val="5"/>
  </w:num>
  <w:num w:numId="14">
    <w:abstractNumId w:val="0"/>
  </w:num>
  <w:num w:numId="15">
    <w:abstractNumId w:val="15"/>
  </w:num>
  <w:num w:numId="16">
    <w:abstractNumId w:val="8"/>
  </w:num>
  <w:num w:numId="17">
    <w:abstractNumId w:val="16"/>
  </w:num>
  <w:num w:numId="18">
    <w:abstractNumId w:val="24"/>
  </w:num>
  <w:num w:numId="19">
    <w:abstractNumId w:val="7"/>
  </w:num>
  <w:num w:numId="20">
    <w:abstractNumId w:val="25"/>
  </w:num>
  <w:num w:numId="21">
    <w:abstractNumId w:val="20"/>
  </w:num>
  <w:num w:numId="22">
    <w:abstractNumId w:val="14"/>
  </w:num>
  <w:num w:numId="23">
    <w:abstractNumId w:val="26"/>
  </w:num>
  <w:num w:numId="24">
    <w:abstractNumId w:val="1"/>
  </w:num>
  <w:num w:numId="25">
    <w:abstractNumId w:val="18"/>
  </w:num>
  <w:num w:numId="26">
    <w:abstractNumId w:val="27"/>
  </w:num>
  <w:num w:numId="27">
    <w:abstractNumId w:val="2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66"/>
    <w:rsid w:val="00010571"/>
    <w:rsid w:val="00036A7C"/>
    <w:rsid w:val="00070A43"/>
    <w:rsid w:val="00087881"/>
    <w:rsid w:val="000A4917"/>
    <w:rsid w:val="000B1EB5"/>
    <w:rsid w:val="000C1527"/>
    <w:rsid w:val="000C1E9E"/>
    <w:rsid w:val="000C6763"/>
    <w:rsid w:val="000C77AE"/>
    <w:rsid w:val="000D0E19"/>
    <w:rsid w:val="000D639D"/>
    <w:rsid w:val="000F27A9"/>
    <w:rsid w:val="00124DA8"/>
    <w:rsid w:val="00124F0B"/>
    <w:rsid w:val="00151DC0"/>
    <w:rsid w:val="0015246B"/>
    <w:rsid w:val="0019308C"/>
    <w:rsid w:val="001B1D70"/>
    <w:rsid w:val="001B311C"/>
    <w:rsid w:val="001C6AE5"/>
    <w:rsid w:val="001D2C5E"/>
    <w:rsid w:val="002041E9"/>
    <w:rsid w:val="00226364"/>
    <w:rsid w:val="00232F30"/>
    <w:rsid w:val="00243DAB"/>
    <w:rsid w:val="00253713"/>
    <w:rsid w:val="00263A5B"/>
    <w:rsid w:val="002670AF"/>
    <w:rsid w:val="0027248D"/>
    <w:rsid w:val="00275864"/>
    <w:rsid w:val="00286C0A"/>
    <w:rsid w:val="002945AE"/>
    <w:rsid w:val="002A7A27"/>
    <w:rsid w:val="002B510F"/>
    <w:rsid w:val="002C1DB1"/>
    <w:rsid w:val="002D2CD3"/>
    <w:rsid w:val="002F0EEC"/>
    <w:rsid w:val="0030322A"/>
    <w:rsid w:val="0031336D"/>
    <w:rsid w:val="00325B9D"/>
    <w:rsid w:val="0033591E"/>
    <w:rsid w:val="00335E90"/>
    <w:rsid w:val="00337E79"/>
    <w:rsid w:val="00343793"/>
    <w:rsid w:val="003438BE"/>
    <w:rsid w:val="00344076"/>
    <w:rsid w:val="00360AA4"/>
    <w:rsid w:val="00363F18"/>
    <w:rsid w:val="0038319B"/>
    <w:rsid w:val="003C0F8E"/>
    <w:rsid w:val="003C1BC5"/>
    <w:rsid w:val="003D2DA8"/>
    <w:rsid w:val="003E2504"/>
    <w:rsid w:val="003F7441"/>
    <w:rsid w:val="00402DC4"/>
    <w:rsid w:val="0041458F"/>
    <w:rsid w:val="004305BF"/>
    <w:rsid w:val="00431BB4"/>
    <w:rsid w:val="00452C3D"/>
    <w:rsid w:val="00455081"/>
    <w:rsid w:val="004708CB"/>
    <w:rsid w:val="00491515"/>
    <w:rsid w:val="00491866"/>
    <w:rsid w:val="004966B7"/>
    <w:rsid w:val="004A5BB4"/>
    <w:rsid w:val="004F093B"/>
    <w:rsid w:val="004F6AE9"/>
    <w:rsid w:val="005128FC"/>
    <w:rsid w:val="0051695E"/>
    <w:rsid w:val="00522980"/>
    <w:rsid w:val="00552E49"/>
    <w:rsid w:val="00571AB0"/>
    <w:rsid w:val="00571E36"/>
    <w:rsid w:val="00597C28"/>
    <w:rsid w:val="005B3FBF"/>
    <w:rsid w:val="005B4589"/>
    <w:rsid w:val="005C3D72"/>
    <w:rsid w:val="005D62CD"/>
    <w:rsid w:val="005E47EB"/>
    <w:rsid w:val="006120F7"/>
    <w:rsid w:val="0061340D"/>
    <w:rsid w:val="00662B46"/>
    <w:rsid w:val="006B0B9F"/>
    <w:rsid w:val="006B263A"/>
    <w:rsid w:val="006B72D6"/>
    <w:rsid w:val="006C24F5"/>
    <w:rsid w:val="006C65AB"/>
    <w:rsid w:val="006D137C"/>
    <w:rsid w:val="006E3926"/>
    <w:rsid w:val="007142FF"/>
    <w:rsid w:val="00714BBC"/>
    <w:rsid w:val="00723C0E"/>
    <w:rsid w:val="007501C5"/>
    <w:rsid w:val="00755E8D"/>
    <w:rsid w:val="00760AFA"/>
    <w:rsid w:val="00761B09"/>
    <w:rsid w:val="0076499C"/>
    <w:rsid w:val="007664AB"/>
    <w:rsid w:val="007670CC"/>
    <w:rsid w:val="00776808"/>
    <w:rsid w:val="007A4FC4"/>
    <w:rsid w:val="007A529E"/>
    <w:rsid w:val="007B435A"/>
    <w:rsid w:val="007D5778"/>
    <w:rsid w:val="007E2746"/>
    <w:rsid w:val="007E4889"/>
    <w:rsid w:val="008007C0"/>
    <w:rsid w:val="008047ED"/>
    <w:rsid w:val="008200BF"/>
    <w:rsid w:val="00827B28"/>
    <w:rsid w:val="00837DAF"/>
    <w:rsid w:val="0085499D"/>
    <w:rsid w:val="00861D95"/>
    <w:rsid w:val="008A3A1B"/>
    <w:rsid w:val="008D6100"/>
    <w:rsid w:val="008F15ED"/>
    <w:rsid w:val="008F58E2"/>
    <w:rsid w:val="009107AA"/>
    <w:rsid w:val="00911C42"/>
    <w:rsid w:val="00933EEA"/>
    <w:rsid w:val="00945D03"/>
    <w:rsid w:val="009535B9"/>
    <w:rsid w:val="00966BB4"/>
    <w:rsid w:val="009A28DE"/>
    <w:rsid w:val="009B7B60"/>
    <w:rsid w:val="009C5915"/>
    <w:rsid w:val="009D1AF0"/>
    <w:rsid w:val="009D2C7A"/>
    <w:rsid w:val="009F5524"/>
    <w:rsid w:val="00A00A67"/>
    <w:rsid w:val="00A01B10"/>
    <w:rsid w:val="00A23676"/>
    <w:rsid w:val="00A271FA"/>
    <w:rsid w:val="00A56A56"/>
    <w:rsid w:val="00AA129C"/>
    <w:rsid w:val="00AA14B5"/>
    <w:rsid w:val="00AD5538"/>
    <w:rsid w:val="00B055D1"/>
    <w:rsid w:val="00B13408"/>
    <w:rsid w:val="00B20A9F"/>
    <w:rsid w:val="00B44434"/>
    <w:rsid w:val="00B62860"/>
    <w:rsid w:val="00B83F94"/>
    <w:rsid w:val="00B85359"/>
    <w:rsid w:val="00B913A5"/>
    <w:rsid w:val="00BA54B0"/>
    <w:rsid w:val="00BD12D9"/>
    <w:rsid w:val="00BD2CE2"/>
    <w:rsid w:val="00BF0A13"/>
    <w:rsid w:val="00BF3090"/>
    <w:rsid w:val="00C0608B"/>
    <w:rsid w:val="00C06B27"/>
    <w:rsid w:val="00C23D7F"/>
    <w:rsid w:val="00C24C52"/>
    <w:rsid w:val="00C41308"/>
    <w:rsid w:val="00C433E6"/>
    <w:rsid w:val="00C51008"/>
    <w:rsid w:val="00C6531A"/>
    <w:rsid w:val="00C77E9D"/>
    <w:rsid w:val="00C91C07"/>
    <w:rsid w:val="00CB198B"/>
    <w:rsid w:val="00CC19C0"/>
    <w:rsid w:val="00CE06BD"/>
    <w:rsid w:val="00CE274C"/>
    <w:rsid w:val="00CF3BDE"/>
    <w:rsid w:val="00D06179"/>
    <w:rsid w:val="00D07D72"/>
    <w:rsid w:val="00D3106F"/>
    <w:rsid w:val="00D338E7"/>
    <w:rsid w:val="00D357FA"/>
    <w:rsid w:val="00D55473"/>
    <w:rsid w:val="00D6583F"/>
    <w:rsid w:val="00D76B1D"/>
    <w:rsid w:val="00DA3C6D"/>
    <w:rsid w:val="00DC50C6"/>
    <w:rsid w:val="00DC6CE7"/>
    <w:rsid w:val="00DC7F97"/>
    <w:rsid w:val="00DF0E90"/>
    <w:rsid w:val="00E031EF"/>
    <w:rsid w:val="00E12595"/>
    <w:rsid w:val="00E37CBD"/>
    <w:rsid w:val="00E63DBD"/>
    <w:rsid w:val="00E75EBE"/>
    <w:rsid w:val="00E91C0D"/>
    <w:rsid w:val="00EA4E92"/>
    <w:rsid w:val="00EB347E"/>
    <w:rsid w:val="00EB648C"/>
    <w:rsid w:val="00EE31E4"/>
    <w:rsid w:val="00EF12A6"/>
    <w:rsid w:val="00EF403E"/>
    <w:rsid w:val="00F02CF2"/>
    <w:rsid w:val="00F11AEC"/>
    <w:rsid w:val="00F2005C"/>
    <w:rsid w:val="00F3520C"/>
    <w:rsid w:val="00F8611C"/>
    <w:rsid w:val="00FA5014"/>
    <w:rsid w:val="00FA50B6"/>
    <w:rsid w:val="00FC5DAB"/>
    <w:rsid w:val="00FF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86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918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uiPriority w:val="99"/>
    <w:qFormat/>
    <w:rsid w:val="00491866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491866"/>
    <w:pPr>
      <w:tabs>
        <w:tab w:val="right" w:leader="dot" w:pos="9627"/>
      </w:tabs>
      <w:suppressAutoHyphens/>
      <w:spacing w:after="0" w:line="360" w:lineRule="auto"/>
      <w:ind w:firstLine="709"/>
    </w:pPr>
    <w:rPr>
      <w:rFonts w:ascii="Times New Roman" w:eastAsiaTheme="minorHAnsi" w:hAnsi="Times New Roman" w:cs="Times New Roman"/>
      <w:noProof/>
      <w:color w:val="000000" w:themeColor="text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49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85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5359"/>
  </w:style>
  <w:style w:type="paragraph" w:styleId="a8">
    <w:name w:val="footer"/>
    <w:basedOn w:val="a"/>
    <w:link w:val="a9"/>
    <w:uiPriority w:val="99"/>
    <w:unhideWhenUsed/>
    <w:rsid w:val="00B85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5359"/>
  </w:style>
  <w:style w:type="character" w:styleId="aa">
    <w:name w:val="page number"/>
    <w:basedOn w:val="a0"/>
    <w:uiPriority w:val="99"/>
    <w:semiHidden/>
    <w:unhideWhenUsed/>
    <w:rsid w:val="00B853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86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918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uiPriority w:val="99"/>
    <w:qFormat/>
    <w:rsid w:val="00491866"/>
    <w:pPr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491866"/>
    <w:pPr>
      <w:tabs>
        <w:tab w:val="right" w:leader="dot" w:pos="9627"/>
      </w:tabs>
      <w:suppressAutoHyphens/>
      <w:spacing w:after="0" w:line="360" w:lineRule="auto"/>
      <w:ind w:firstLine="709"/>
    </w:pPr>
    <w:rPr>
      <w:rFonts w:ascii="Times New Roman" w:eastAsiaTheme="minorHAnsi" w:hAnsi="Times New Roman" w:cs="Times New Roman"/>
      <w:noProof/>
      <w:color w:val="000000" w:themeColor="text1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49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85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5359"/>
  </w:style>
  <w:style w:type="paragraph" w:styleId="a8">
    <w:name w:val="footer"/>
    <w:basedOn w:val="a"/>
    <w:link w:val="a9"/>
    <w:uiPriority w:val="99"/>
    <w:unhideWhenUsed/>
    <w:rsid w:val="00B85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5359"/>
  </w:style>
  <w:style w:type="character" w:styleId="aa">
    <w:name w:val="page number"/>
    <w:basedOn w:val="a0"/>
    <w:uiPriority w:val="99"/>
    <w:semiHidden/>
    <w:unhideWhenUsed/>
    <w:rsid w:val="00B85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b="0"/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несформированности</c:v>
                </c:pt>
              </c:strCache>
            </c:strRef>
          </c:tx>
          <c:spPr>
            <a:ln w="76200"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Организация деятельности</c:v>
                </c:pt>
                <c:pt idx="1">
                  <c:v>Речь </c:v>
                </c:pt>
                <c:pt idx="2">
                  <c:v>Моторика </c:v>
                </c:pt>
                <c:pt idx="3">
                  <c:v>Зрительно-пространственные восприятие</c:v>
                </c:pt>
                <c:pt idx="4">
                  <c:v>Интегративные функции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0.60000000000000064</c:v>
                </c:pt>
                <c:pt idx="1">
                  <c:v>0.60000000000000064</c:v>
                </c:pt>
                <c:pt idx="2">
                  <c:v>0.30000000000000032</c:v>
                </c:pt>
                <c:pt idx="3">
                  <c:v>0.35000000000000031</c:v>
                </c:pt>
                <c:pt idx="4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B71-460A-8C5B-90F597C87B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0697728"/>
        <c:axId val="160728192"/>
      </c:lineChart>
      <c:catAx>
        <c:axId val="1606977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60728192"/>
        <c:crosses val="autoZero"/>
        <c:auto val="1"/>
        <c:lblAlgn val="ctr"/>
        <c:lblOffset val="100"/>
        <c:noMultiLvlLbl val="0"/>
      </c:catAx>
      <c:valAx>
        <c:axId val="160728192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crossAx val="16069772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</c:chartSpace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7-11-28T14:35:03.354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1611</Words>
  <Characters>9187</Characters>
  <Application>Microsoft Office Word</Application>
  <DocSecurity>0</DocSecurity>
  <Lines>76</Lines>
  <Paragraphs>21</Paragraphs>
  <ScaleCrop>false</ScaleCrop>
  <Company/>
  <LinksUpToDate>false</LinksUpToDate>
  <CharactersWithSpaces>10777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lilya.mackovsckaya@yandex.ru</dc:creator>
  <cp:keywords/>
  <dc:description/>
  <cp:lastModifiedBy>Home</cp:lastModifiedBy>
  <cp:revision>195</cp:revision>
  <dcterms:created xsi:type="dcterms:W3CDTF">2017-11-28T07:15:00Z</dcterms:created>
  <dcterms:modified xsi:type="dcterms:W3CDTF">2019-09-25T12:35:00Z</dcterms:modified>
</cp:coreProperties>
</file>